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26C30" w14:textId="74631099" w:rsidR="005E6DAB" w:rsidRPr="00B368A7" w:rsidRDefault="00B36419">
      <w:pPr>
        <w:rPr>
          <w:rFonts w:ascii="Times New Roman" w:hAnsi="Times New Roman" w:cs="Times New Roman"/>
          <w:sz w:val="24"/>
          <w:szCs w:val="24"/>
        </w:rPr>
      </w:pPr>
      <w:r>
        <w:rPr>
          <w:noProof/>
        </w:rPr>
        <mc:AlternateContent>
          <mc:Choice Requires="wpg">
            <w:drawing>
              <wp:anchor distT="0" distB="0" distL="114300" distR="114300" simplePos="0" relativeHeight="251658240" behindDoc="0" locked="0" layoutInCell="1" allowOverlap="1" wp14:anchorId="48F1DAC3" wp14:editId="5C81A350">
                <wp:simplePos x="0" y="0"/>
                <wp:positionH relativeFrom="column">
                  <wp:posOffset>-181610</wp:posOffset>
                </wp:positionH>
                <wp:positionV relativeFrom="paragraph">
                  <wp:posOffset>-273050</wp:posOffset>
                </wp:positionV>
                <wp:extent cx="7304405" cy="1003935"/>
                <wp:effectExtent l="0" t="0" r="1905" b="2540"/>
                <wp:wrapNone/>
                <wp:docPr id="432784899"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04405" cy="1003935"/>
                          <a:chOff x="761" y="380"/>
                          <a:chExt cx="11503" cy="1581"/>
                        </a:xfrm>
                      </wpg:grpSpPr>
                      <wps:wsp>
                        <wps:cNvPr id="1893851265" name="Rectangle 3"/>
                        <wps:cNvSpPr>
                          <a:spLocks noChangeArrowheads="1"/>
                        </wps:cNvSpPr>
                        <wps:spPr bwMode="auto">
                          <a:xfrm>
                            <a:off x="2597" y="627"/>
                            <a:ext cx="6478" cy="12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4910F4" w14:textId="77777777" w:rsidR="005E6DAB" w:rsidRDefault="005E6DAB" w:rsidP="005E6DAB">
                              <w:pPr>
                                <w:pStyle w:val="Cabealho"/>
                                <w:jc w:val="both"/>
                                <w:rPr>
                                  <w:rFonts w:ascii="Georgia" w:hAnsi="Georgia"/>
                                  <w:b/>
                                  <w:color w:val="000000"/>
                                </w:rPr>
                              </w:pPr>
                              <w:r>
                                <w:rPr>
                                  <w:b/>
                                  <w:color w:val="000000"/>
                                </w:rPr>
                                <w:t xml:space="preserve"> </w:t>
                              </w:r>
                              <w:r>
                                <w:rPr>
                                  <w:rFonts w:ascii="Georgia" w:hAnsi="Georgia"/>
                                  <w:b/>
                                  <w:color w:val="000000"/>
                                </w:rPr>
                                <w:t>ESTADO DO RIO DE JANEIRO</w:t>
                              </w:r>
                            </w:p>
                            <w:p w14:paraId="721C2712" w14:textId="77777777" w:rsidR="005E6DAB" w:rsidRDefault="005E6DAB" w:rsidP="005E6DAB">
                              <w:pPr>
                                <w:jc w:val="both"/>
                                <w:rPr>
                                  <w:rFonts w:ascii="Georgia" w:hAnsi="Georgia"/>
                                  <w:b/>
                                  <w:color w:val="000000"/>
                                </w:rPr>
                              </w:pPr>
                              <w:r>
                                <w:rPr>
                                  <w:rFonts w:ascii="Georgia" w:hAnsi="Georgia"/>
                                  <w:b/>
                                  <w:color w:val="000000"/>
                                </w:rPr>
                                <w:t xml:space="preserve"> PREFEITURA MUNICIPAL DE SUMIDOURO</w:t>
                              </w:r>
                            </w:p>
                            <w:p w14:paraId="3D13D3DA" w14:textId="77777777" w:rsidR="005E6DAB" w:rsidRDefault="005E6DAB" w:rsidP="005E6DAB">
                              <w:pPr>
                                <w:jc w:val="both"/>
                                <w:rPr>
                                  <w:rFonts w:ascii="Georgia" w:hAnsi="Georgia"/>
                                  <w:b/>
                                  <w:color w:val="000000"/>
                                </w:rPr>
                              </w:pPr>
                              <w:r>
                                <w:rPr>
                                  <w:rFonts w:ascii="Georgia" w:hAnsi="Georgia"/>
                                  <w:b/>
                                  <w:color w:val="000000"/>
                                </w:rPr>
                                <w:t xml:space="preserve"> SECRETARIA MUNICIPAL DE SAÚDE </w:t>
                              </w:r>
                            </w:p>
                            <w:p w14:paraId="3CB324D7" w14:textId="77777777" w:rsidR="005E6DAB" w:rsidRDefault="005E6DAB" w:rsidP="005E6DAB">
                              <w:pPr>
                                <w:jc w:val="both"/>
                                <w:rPr>
                                  <w:rFonts w:ascii="Georgia" w:hAnsi="Georgia"/>
                                  <w:b/>
                                  <w:color w:val="000000"/>
                                </w:rPr>
                              </w:pPr>
                              <w:r>
                                <w:rPr>
                                  <w:rFonts w:ascii="Georgia" w:hAnsi="Georgia"/>
                                  <w:b/>
                                  <w:color w:val="000000"/>
                                </w:rPr>
                                <w:t xml:space="preserve"> HOSPITAL MUNICIPAL DR. JOÃO PEREIRA MARTINS</w:t>
                              </w:r>
                            </w:p>
                          </w:txbxContent>
                        </wps:txbx>
                        <wps:bodyPr rot="0" vert="horz" wrap="square" lIns="12700" tIns="12700" rIns="12700" bIns="12700" anchor="t" anchorCtr="0" upright="1">
                          <a:noAutofit/>
                        </wps:bodyPr>
                      </wps:wsp>
                      <wpg:grpSp>
                        <wpg:cNvPr id="1709033288" name="Group 4"/>
                        <wpg:cNvGrpSpPr>
                          <a:grpSpLocks/>
                        </wpg:cNvGrpSpPr>
                        <wpg:grpSpPr bwMode="auto">
                          <a:xfrm>
                            <a:off x="9075" y="627"/>
                            <a:ext cx="3189" cy="1012"/>
                            <a:chOff x="8796" y="1388"/>
                            <a:chExt cx="2701" cy="981"/>
                          </a:xfrm>
                        </wpg:grpSpPr>
                        <wps:wsp>
                          <wps:cNvPr id="1599340224" name="Rectangle 5"/>
                          <wps:cNvSpPr>
                            <a:spLocks noChangeArrowheads="1"/>
                          </wps:cNvSpPr>
                          <wps:spPr bwMode="auto">
                            <a:xfrm>
                              <a:off x="8796" y="1646"/>
                              <a:ext cx="821" cy="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FFFFFF"/>
                                  </a:solidFill>
                                  <a:miter lim="800000"/>
                                  <a:headEnd/>
                                  <a:tailEnd/>
                                </a14:hiddenLine>
                              </a:ext>
                            </a:extLst>
                          </wps:spPr>
                          <wps:txbx>
                            <w:txbxContent>
                              <w:p w14:paraId="73540F6F" w14:textId="77777777" w:rsidR="005E6DAB" w:rsidRDefault="005E6DAB" w:rsidP="005E6DAB">
                                <w:r>
                                  <w:rPr>
                                    <w:rFonts w:ascii="Arial" w:hAnsi="Arial"/>
                                    <w:b/>
                                    <w:color w:val="0000FF"/>
                                    <w:sz w:val="36"/>
                                  </w:rPr>
                                  <w:t>SUS</w:t>
                                </w:r>
                              </w:p>
                            </w:txbxContent>
                          </wps:txbx>
                          <wps:bodyPr rot="0" vert="horz" wrap="square" lIns="12700" tIns="12700" rIns="12700" bIns="12700" anchor="t" anchorCtr="0" upright="1">
                            <a:noAutofit/>
                          </wps:bodyPr>
                        </wps:wsp>
                        <wps:wsp>
                          <wps:cNvPr id="1003360504" name="Rectangle 6"/>
                          <wps:cNvSpPr>
                            <a:spLocks noChangeArrowheads="1"/>
                          </wps:cNvSpPr>
                          <wps:spPr bwMode="auto">
                            <a:xfrm>
                              <a:off x="10676" y="1646"/>
                              <a:ext cx="821" cy="4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FFFFFF"/>
                                  </a:solidFill>
                                  <a:miter lim="800000"/>
                                  <a:headEnd/>
                                  <a:tailEnd/>
                                </a14:hiddenLine>
                              </a:ext>
                            </a:extLst>
                          </wps:spPr>
                          <wps:txbx>
                            <w:txbxContent>
                              <w:p w14:paraId="26A21DA0" w14:textId="77777777" w:rsidR="005E6DAB" w:rsidRDefault="005E6DAB" w:rsidP="005E6DAB">
                                <w:pPr>
                                  <w:rPr>
                                    <w:color w:val="0000FF"/>
                                    <w:sz w:val="10"/>
                                  </w:rPr>
                                </w:pPr>
                                <w:r>
                                  <w:rPr>
                                    <w:color w:val="0000FF"/>
                                    <w:sz w:val="10"/>
                                  </w:rPr>
                                  <w:t>Sistema</w:t>
                                </w:r>
                              </w:p>
                              <w:p w14:paraId="34573E65" w14:textId="77777777" w:rsidR="005E6DAB" w:rsidRDefault="005E6DAB" w:rsidP="005E6DAB">
                                <w:pPr>
                                  <w:rPr>
                                    <w:color w:val="0000FF"/>
                                    <w:sz w:val="10"/>
                                  </w:rPr>
                                </w:pPr>
                                <w:r>
                                  <w:rPr>
                                    <w:color w:val="0000FF"/>
                                    <w:sz w:val="10"/>
                                  </w:rPr>
                                  <w:t>Único</w:t>
                                </w:r>
                              </w:p>
                              <w:p w14:paraId="1201762C" w14:textId="77777777" w:rsidR="005E6DAB" w:rsidRDefault="005E6DAB" w:rsidP="005E6DAB">
                                <w:pPr>
                                  <w:rPr>
                                    <w:sz w:val="10"/>
                                  </w:rPr>
                                </w:pPr>
                                <w:r>
                                  <w:rPr>
                                    <w:color w:val="0000FF"/>
                                    <w:sz w:val="10"/>
                                  </w:rPr>
                                  <w:t>De Saúde</w:t>
                                </w:r>
                              </w:p>
                            </w:txbxContent>
                          </wps:txbx>
                          <wps:bodyPr rot="0" vert="horz" wrap="square" lIns="12700" tIns="12700" rIns="12700" bIns="12700" anchor="t" anchorCtr="0" upright="1">
                            <a:noAutofit/>
                          </wps:bodyPr>
                        </wps:wsp>
                        <wpg:grpSp>
                          <wpg:cNvPr id="1447617057" name="Group 7"/>
                          <wpg:cNvGrpSpPr>
                            <a:grpSpLocks/>
                          </wpg:cNvGrpSpPr>
                          <wpg:grpSpPr bwMode="auto">
                            <a:xfrm>
                              <a:off x="9656" y="1388"/>
                              <a:ext cx="981" cy="981"/>
                              <a:chOff x="-9" y="0"/>
                              <a:chExt cx="20010" cy="20000"/>
                            </a:xfrm>
                          </wpg:grpSpPr>
                          <wps:wsp>
                            <wps:cNvPr id="1846770575" name="Rectangle 8"/>
                            <wps:cNvSpPr>
                              <a:spLocks noChangeArrowheads="1"/>
                            </wps:cNvSpPr>
                            <wps:spPr bwMode="auto">
                              <a:xfrm>
                                <a:off x="6516" y="0"/>
                                <a:ext cx="7362" cy="20000"/>
                              </a:xfrm>
                              <a:prstGeom prst="rect">
                                <a:avLst/>
                              </a:prstGeom>
                              <a:pattFill prst="pct70">
                                <a:fgClr>
                                  <a:srgbClr val="0000FF"/>
                                </a:fgClr>
                                <a:bgClr>
                                  <a:srgbClr val="000080"/>
                                </a:bgClr>
                              </a:pattFill>
                              <a:ln>
                                <a:noFill/>
                              </a:ln>
                              <a:extLst>
                                <a:ext uri="{91240B29-F687-4F45-9708-019B960494DF}">
                                  <a14:hiddenLine xmlns:a14="http://schemas.microsoft.com/office/drawing/2010/main" w="50800">
                                    <a:solidFill>
                                      <a:srgbClr val="000000"/>
                                    </a:solidFill>
                                    <a:miter lim="800000"/>
                                    <a:headEnd/>
                                    <a:tailEnd/>
                                  </a14:hiddenLine>
                                </a:ext>
                              </a:extLst>
                            </wps:spPr>
                            <wps:bodyPr rot="0" vert="horz" wrap="square" lIns="91440" tIns="45720" rIns="91440" bIns="45720" anchor="t" anchorCtr="0" upright="1">
                              <a:noAutofit/>
                            </wps:bodyPr>
                          </wps:wsp>
                          <wps:wsp>
                            <wps:cNvPr id="6708389" name="Rectangle 9"/>
                            <wps:cNvSpPr>
                              <a:spLocks noChangeArrowheads="1"/>
                            </wps:cNvSpPr>
                            <wps:spPr bwMode="auto">
                              <a:xfrm>
                                <a:off x="-9" y="6504"/>
                                <a:ext cx="20010" cy="7400"/>
                              </a:xfrm>
                              <a:prstGeom prst="rect">
                                <a:avLst/>
                              </a:prstGeom>
                              <a:pattFill prst="pct70">
                                <a:fgClr>
                                  <a:srgbClr val="0000FF"/>
                                </a:fgClr>
                                <a:bgClr>
                                  <a:srgbClr val="000080"/>
                                </a:bgClr>
                              </a:pattFill>
                              <a:ln w="25400">
                                <a:solidFill>
                                  <a:srgbClr val="FFFFFF"/>
                                </a:solidFill>
                                <a:miter lim="800000"/>
                                <a:headEnd/>
                                <a:tailEnd/>
                              </a:ln>
                            </wps:spPr>
                            <wps:bodyPr rot="0" vert="horz" wrap="square" lIns="91440" tIns="45720" rIns="91440" bIns="45720" anchor="t" anchorCtr="0" upright="1">
                              <a:noAutofit/>
                            </wps:bodyPr>
                          </wps:wsp>
                          <wps:wsp>
                            <wps:cNvPr id="2104973768" name="Line 10"/>
                            <wps:cNvCnPr>
                              <a:cxnSpLocks noChangeShapeType="1"/>
                            </wps:cNvCnPr>
                            <wps:spPr bwMode="auto">
                              <a:xfrm>
                                <a:off x="6516" y="6096"/>
                                <a:ext cx="6960" cy="7767"/>
                              </a:xfrm>
                              <a:prstGeom prst="line">
                                <a:avLst/>
                              </a:prstGeom>
                              <a:noFill/>
                              <a:ln w="25400">
                                <a:solidFill>
                                  <a:srgbClr val="FFFFFF"/>
                                </a:solidFill>
                                <a:round/>
                                <a:headEnd type="none" w="sm" len="sm"/>
                                <a:tailEnd type="none" w="sm" len="sm"/>
                              </a:ln>
                              <a:extLst>
                                <a:ext uri="{909E8E84-426E-40DD-AFC4-6F175D3DCCD1}">
                                  <a14:hiddenFill xmlns:a14="http://schemas.microsoft.com/office/drawing/2010/main">
                                    <a:noFill/>
                                  </a14:hiddenFill>
                                </a:ext>
                              </a:extLst>
                            </wps:spPr>
                            <wps:bodyPr/>
                          </wps:wsp>
                        </wpg:grpSp>
                      </wpg:grpSp>
                      <pic:pic xmlns:pic="http://schemas.openxmlformats.org/drawingml/2006/picture">
                        <pic:nvPicPr>
                          <pic:cNvPr id="2017477891" name="Picture 1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761" y="380"/>
                            <a:ext cx="1684" cy="1581"/>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group w14:anchorId="48F1DAC3" id="Group 2" o:spid="_x0000_s1026" style="position:absolute;margin-left:-14.3pt;margin-top:-21.5pt;width:575.15pt;height:79.05pt;z-index:251658240" coordorigin="761,380" coordsize="11503,158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">
                <v:rect id="Rectangle 3" o:spid="_x0000_s1027" style="position:absolute;left:2597;top:627;width:6478;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" filled="f" stroked="f">
                  <v:textbox inset="1pt,1pt,1pt,1pt">
                    <w:txbxContent>
                      <w:p w14:paraId="344910F4" w14:textId="77777777" w:rsidR="005E6DAB" w:rsidRDefault="005E6DAB" w:rsidP="005E6DAB">
                        <w:pPr>
                          <w:pStyle w:val="Cabealho"/>
                          <w:jc w:val="both"/>
                          <w:rPr>
                            <w:rFonts w:ascii="Georgia" w:hAnsi="Georgia"/>
                            <w:b/>
                            <w:color w:val="000000"/>
                          </w:rPr>
                        </w:pPr>
                        <w:r>
                          <w:rPr>
                            <w:b/>
                            <w:color w:val="000000"/>
                          </w:rPr>
                          <w:t xml:space="preserve"> </w:t>
                        </w:r>
                        <w:r>
                          <w:rPr>
                            <w:rFonts w:ascii="Georgia" w:hAnsi="Georgia"/>
                            <w:b/>
                            <w:color w:val="000000"/>
                          </w:rPr>
                          <w:t>ESTADO DO RIO DE JANEIRO</w:t>
                        </w:r>
                      </w:p>
                      <w:p w14:paraId="721C2712" w14:textId="77777777" w:rsidR="005E6DAB" w:rsidRDefault="005E6DAB" w:rsidP="005E6DAB">
                        <w:pPr>
                          <w:jc w:val="both"/>
                          <w:rPr>
                            <w:rFonts w:ascii="Georgia" w:hAnsi="Georgia"/>
                            <w:b/>
                            <w:color w:val="000000"/>
                          </w:rPr>
                        </w:pPr>
                        <w:r>
                          <w:rPr>
                            <w:rFonts w:ascii="Georgia" w:hAnsi="Georgia"/>
                            <w:b/>
                            <w:color w:val="000000"/>
                          </w:rPr>
                          <w:t xml:space="preserve"> PREFEITURA MUNICIPAL DE SUMIDOURO</w:t>
                        </w:r>
                      </w:p>
                      <w:p w14:paraId="3D13D3DA" w14:textId="77777777" w:rsidR="005E6DAB" w:rsidRDefault="005E6DAB" w:rsidP="005E6DAB">
                        <w:pPr>
                          <w:jc w:val="both"/>
                          <w:rPr>
                            <w:rFonts w:ascii="Georgia" w:hAnsi="Georgia"/>
                            <w:b/>
                            <w:color w:val="000000"/>
                          </w:rPr>
                        </w:pPr>
                        <w:r>
                          <w:rPr>
                            <w:rFonts w:ascii="Georgia" w:hAnsi="Georgia"/>
                            <w:b/>
                            <w:color w:val="000000"/>
                          </w:rPr>
                          <w:t xml:space="preserve"> SECRETARIA MUNICIPAL DE SAÚDE </w:t>
                        </w:r>
                      </w:p>
                      <w:p w14:paraId="3CB324D7" w14:textId="77777777" w:rsidR="005E6DAB" w:rsidRDefault="005E6DAB" w:rsidP="005E6DAB">
                        <w:pPr>
                          <w:jc w:val="both"/>
                          <w:rPr>
                            <w:rFonts w:ascii="Georgia" w:hAnsi="Georgia"/>
                            <w:b/>
                            <w:color w:val="000000"/>
                          </w:rPr>
                        </w:pPr>
                        <w:r>
                          <w:rPr>
                            <w:rFonts w:ascii="Georgia" w:hAnsi="Georgia"/>
                            <w:b/>
                            <w:color w:val="000000"/>
                          </w:rPr>
                          <w:t xml:space="preserve"> HOSPITAL MUNICIPAL DR. JOÃO PEREIRA MARTINS</w:t>
                        </w:r>
                      </w:p>
                    </w:txbxContent>
                  </v:textbox>
                </v:rect>
                <v:group id="Group 4" o:spid="_x0000_s1028" style="position:absolute;left:9075;top:627;width:3189;height:1012" coordorigin="8796,1388" coordsize="2701,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">
                  <v:rect id="Rectangle 5" o:spid="_x0000_s1029" style="position:absolute;left:8796;top:1646;width:821;height: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" filled="f" stroked="f" strokecolor="white" strokeweight="2pt">
                    <v:textbox inset="1pt,1pt,1pt,1pt">
                      <w:txbxContent>
                        <w:p w14:paraId="73540F6F" w14:textId="77777777" w:rsidR="005E6DAB" w:rsidRDefault="005E6DAB" w:rsidP="005E6DAB">
                          <w:r>
                            <w:rPr>
                              <w:rFonts w:ascii="Arial" w:hAnsi="Arial"/>
                              <w:b/>
                              <w:color w:val="0000FF"/>
                              <w:sz w:val="36"/>
                            </w:rPr>
                            <w:t>SUS</w:t>
                          </w:r>
                        </w:p>
                      </w:txbxContent>
                    </v:textbox>
                  </v:rect>
                  <v:rect id="Rectangle 6" o:spid="_x0000_s1030" style="position:absolute;left:10676;top:1646;width:821;height: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" filled="f" stroked="f" strokecolor="white" strokeweight="2pt">
                    <v:textbox inset="1pt,1pt,1pt,1pt">
                      <w:txbxContent>
                        <w:p w14:paraId="26A21DA0" w14:textId="77777777" w:rsidR="005E6DAB" w:rsidRDefault="005E6DAB" w:rsidP="005E6DAB">
                          <w:pPr>
                            <w:rPr>
                              <w:color w:val="0000FF"/>
                              <w:sz w:val="10"/>
                            </w:rPr>
                          </w:pPr>
                          <w:r>
                            <w:rPr>
                              <w:color w:val="0000FF"/>
                              <w:sz w:val="10"/>
                            </w:rPr>
                            <w:t>Sistema</w:t>
                          </w:r>
                        </w:p>
                        <w:p w14:paraId="34573E65" w14:textId="77777777" w:rsidR="005E6DAB" w:rsidRDefault="005E6DAB" w:rsidP="005E6DAB">
                          <w:pPr>
                            <w:rPr>
                              <w:color w:val="0000FF"/>
                              <w:sz w:val="10"/>
                            </w:rPr>
                          </w:pPr>
                          <w:r>
                            <w:rPr>
                              <w:color w:val="0000FF"/>
                              <w:sz w:val="10"/>
                            </w:rPr>
                            <w:t>Único</w:t>
                          </w:r>
                        </w:p>
                        <w:p w14:paraId="1201762C" w14:textId="77777777" w:rsidR="005E6DAB" w:rsidRDefault="005E6DAB" w:rsidP="005E6DAB">
                          <w:pPr>
                            <w:rPr>
                              <w:sz w:val="10"/>
                            </w:rPr>
                          </w:pPr>
                          <w:r>
                            <w:rPr>
                              <w:color w:val="0000FF"/>
                              <w:sz w:val="10"/>
                            </w:rPr>
                            <w:t>De Saúde</w:t>
                          </w:r>
                        </w:p>
                      </w:txbxContent>
                    </v:textbox>
                  </v:rect>
                  <v:group id="Group 7" o:spid="_x0000_s1031" style="position:absolute;left:9656;top:1388;width:981;height:981" coordorigin="-9" coordsize="2001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">
                    <v:rect id="Rectangle 8" o:spid="_x0000_s1032" style="position:absolute;left:6516;width:7362;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" fillcolor="blue" stroked="f" strokeweight="4pt">
                      <v:fill r:id="rId6" o:title="" color2="navy" type="pattern"/>
                    </v:rect>
                    <v:rect id="Rectangle 9" o:spid="_x0000_s1033" style="position:absolute;left:-9;top:6504;width:20010;height:7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" fillcolor="blue" strokecolor="white" strokeweight="2pt">
                      <v:fill r:id="rId6" o:title="" color2="navy" type="pattern"/>
                    </v:rect>
                    <v:line id="Line 10" o:spid="_x0000_s1034" style="position:absolute;visibility:visible;mso-wrap-style:square" from="6516,6096" to="13476,13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" strokecolor="white" strokeweight="2pt">
                      <v:stroke startarrowwidth="narrow" startarrowlength="short" endarrowwidth="narrow" endarrowlength="short"/>
                    </v:line>
                  </v:group>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35" type="#_x0000_t75" style="position:absolute;left:761;top:380;width:1684;height:15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">
                  <v:imagedata r:id="rId7" o:title=""/>
                </v:shape>
              </v:group>
            </w:pict>
          </mc:Fallback>
        </mc:AlternateContent>
      </w:r>
    </w:p>
    <w:p w14:paraId="6F9D372A" w14:textId="77777777" w:rsidR="005E6DAB" w:rsidRPr="00B368A7" w:rsidRDefault="005E6DAB" w:rsidP="005E6DAB">
      <w:pPr>
        <w:rPr>
          <w:rFonts w:ascii="Times New Roman" w:hAnsi="Times New Roman" w:cs="Times New Roman"/>
          <w:sz w:val="24"/>
          <w:szCs w:val="24"/>
        </w:rPr>
      </w:pPr>
    </w:p>
    <w:p w14:paraId="7D5A3C44" w14:textId="77777777" w:rsidR="005E6DAB" w:rsidRPr="00B368A7" w:rsidRDefault="005E6DAB" w:rsidP="005E6DAB">
      <w:pPr>
        <w:rPr>
          <w:rFonts w:ascii="Times New Roman" w:hAnsi="Times New Roman" w:cs="Times New Roman"/>
          <w:sz w:val="24"/>
          <w:szCs w:val="24"/>
        </w:rPr>
      </w:pPr>
    </w:p>
    <w:p w14:paraId="09C70035" w14:textId="77777777" w:rsidR="005E6DAB" w:rsidRPr="00B368A7" w:rsidRDefault="005E6DAB" w:rsidP="005E6DAB">
      <w:pPr>
        <w:rPr>
          <w:rFonts w:ascii="Times New Roman" w:hAnsi="Times New Roman" w:cs="Times New Roman"/>
          <w:sz w:val="24"/>
          <w:szCs w:val="24"/>
        </w:rPr>
      </w:pPr>
    </w:p>
    <w:p w14:paraId="325F9C57" w14:textId="77777777" w:rsidR="005E6DAB" w:rsidRPr="00B368A7" w:rsidRDefault="005E6DAB" w:rsidP="005E6DAB">
      <w:pPr>
        <w:rPr>
          <w:rFonts w:ascii="Times New Roman" w:hAnsi="Times New Roman" w:cs="Times New Roman"/>
          <w:sz w:val="24"/>
          <w:szCs w:val="24"/>
        </w:rPr>
      </w:pPr>
    </w:p>
    <w:p w14:paraId="18FD7A18" w14:textId="77777777" w:rsidR="005E6DAB" w:rsidRPr="00B368A7" w:rsidRDefault="005E6DAB" w:rsidP="005E6DAB">
      <w:pPr>
        <w:tabs>
          <w:tab w:val="left" w:pos="1980"/>
        </w:tabs>
        <w:rPr>
          <w:rFonts w:ascii="Times New Roman" w:hAnsi="Times New Roman" w:cs="Times New Roman"/>
          <w:sz w:val="24"/>
          <w:szCs w:val="24"/>
        </w:rPr>
      </w:pPr>
      <w:r w:rsidRPr="00B368A7">
        <w:rPr>
          <w:rFonts w:ascii="Times New Roman" w:hAnsi="Times New Roman" w:cs="Times New Roman"/>
          <w:sz w:val="24"/>
          <w:szCs w:val="24"/>
        </w:rPr>
        <w:tab/>
      </w:r>
    </w:p>
    <w:p w14:paraId="4F419EF1" w14:textId="4568F316" w:rsidR="005E6DAB" w:rsidRPr="00B368A7" w:rsidRDefault="00884B42" w:rsidP="005E6DAB">
      <w:pPr>
        <w:tabs>
          <w:tab w:val="left" w:pos="1980"/>
        </w:tabs>
        <w:rPr>
          <w:rFonts w:ascii="Times New Roman" w:hAnsi="Times New Roman" w:cs="Times New Roman"/>
          <w:b/>
          <w:sz w:val="24"/>
          <w:szCs w:val="24"/>
        </w:rPr>
      </w:pPr>
      <w:r w:rsidRPr="00B368A7">
        <w:rPr>
          <w:rFonts w:ascii="Times New Roman" w:hAnsi="Times New Roman" w:cs="Times New Roman"/>
          <w:b/>
          <w:sz w:val="24"/>
          <w:szCs w:val="24"/>
        </w:rPr>
        <w:t xml:space="preserve">SUMIDOURO, </w:t>
      </w:r>
      <w:r w:rsidR="00493A19">
        <w:rPr>
          <w:rFonts w:ascii="Times New Roman" w:hAnsi="Times New Roman" w:cs="Times New Roman"/>
          <w:b/>
          <w:sz w:val="24"/>
          <w:szCs w:val="24"/>
        </w:rPr>
        <w:t>30</w:t>
      </w:r>
      <w:r w:rsidR="000A0B9A" w:rsidRPr="00B368A7">
        <w:rPr>
          <w:rFonts w:ascii="Times New Roman" w:hAnsi="Times New Roman" w:cs="Times New Roman"/>
          <w:b/>
          <w:sz w:val="24"/>
          <w:szCs w:val="24"/>
        </w:rPr>
        <w:t xml:space="preserve"> DE </w:t>
      </w:r>
      <w:r w:rsidR="00B344DE" w:rsidRPr="00B368A7">
        <w:rPr>
          <w:rFonts w:ascii="Times New Roman" w:hAnsi="Times New Roman" w:cs="Times New Roman"/>
          <w:b/>
          <w:sz w:val="24"/>
          <w:szCs w:val="24"/>
        </w:rPr>
        <w:t>JANEIRO</w:t>
      </w:r>
      <w:r w:rsidR="005F71C6" w:rsidRPr="00B368A7">
        <w:rPr>
          <w:rFonts w:ascii="Times New Roman" w:hAnsi="Times New Roman" w:cs="Times New Roman"/>
          <w:b/>
          <w:sz w:val="24"/>
          <w:szCs w:val="24"/>
        </w:rPr>
        <w:t xml:space="preserve"> </w:t>
      </w:r>
      <w:r w:rsidR="00ED5622" w:rsidRPr="00B368A7">
        <w:rPr>
          <w:rFonts w:ascii="Times New Roman" w:hAnsi="Times New Roman" w:cs="Times New Roman"/>
          <w:b/>
          <w:sz w:val="24"/>
          <w:szCs w:val="24"/>
        </w:rPr>
        <w:t>DE 202</w:t>
      </w:r>
      <w:r w:rsidR="00B32BCA" w:rsidRPr="00B368A7">
        <w:rPr>
          <w:rFonts w:ascii="Times New Roman" w:hAnsi="Times New Roman" w:cs="Times New Roman"/>
          <w:b/>
          <w:sz w:val="24"/>
          <w:szCs w:val="24"/>
        </w:rPr>
        <w:t>4</w:t>
      </w:r>
      <w:r w:rsidR="005E6DAB" w:rsidRPr="00B368A7">
        <w:rPr>
          <w:rFonts w:ascii="Times New Roman" w:hAnsi="Times New Roman" w:cs="Times New Roman"/>
          <w:b/>
          <w:sz w:val="24"/>
          <w:szCs w:val="24"/>
        </w:rPr>
        <w:t>.</w:t>
      </w:r>
    </w:p>
    <w:p w14:paraId="237B748B" w14:textId="77777777" w:rsidR="00A12C97" w:rsidRPr="00B368A7" w:rsidRDefault="00A12C97" w:rsidP="005E6DAB">
      <w:pPr>
        <w:tabs>
          <w:tab w:val="left" w:pos="1980"/>
        </w:tabs>
        <w:rPr>
          <w:rFonts w:ascii="Times New Roman" w:hAnsi="Times New Roman" w:cs="Times New Roman"/>
          <w:b/>
          <w:sz w:val="24"/>
          <w:szCs w:val="24"/>
        </w:rPr>
      </w:pPr>
    </w:p>
    <w:p w14:paraId="5232CF0A" w14:textId="77777777" w:rsidR="00A12C97" w:rsidRPr="00B368A7" w:rsidRDefault="00A12C97" w:rsidP="005E6DAB">
      <w:pPr>
        <w:tabs>
          <w:tab w:val="left" w:pos="1980"/>
        </w:tabs>
        <w:rPr>
          <w:rFonts w:ascii="Times New Roman" w:hAnsi="Times New Roman" w:cs="Times New Roman"/>
          <w:b/>
          <w:sz w:val="24"/>
          <w:szCs w:val="24"/>
        </w:rPr>
      </w:pPr>
    </w:p>
    <w:p w14:paraId="7942BE5B" w14:textId="705B788C" w:rsidR="005541E8" w:rsidRPr="00B368A7" w:rsidRDefault="00B32BCA" w:rsidP="00B32BCA">
      <w:pPr>
        <w:tabs>
          <w:tab w:val="left" w:pos="1980"/>
        </w:tabs>
        <w:jc w:val="center"/>
        <w:rPr>
          <w:rFonts w:ascii="Times New Roman" w:hAnsi="Times New Roman" w:cs="Times New Roman"/>
          <w:b/>
          <w:bCs/>
          <w:sz w:val="24"/>
          <w:szCs w:val="24"/>
        </w:rPr>
      </w:pPr>
      <w:r w:rsidRPr="00B368A7">
        <w:rPr>
          <w:rFonts w:ascii="Times New Roman" w:hAnsi="Times New Roman" w:cs="Times New Roman"/>
          <w:b/>
          <w:bCs/>
          <w:sz w:val="24"/>
          <w:szCs w:val="24"/>
        </w:rPr>
        <w:t xml:space="preserve">ESTUDO TÉCNICO PRELIMINAR </w:t>
      </w:r>
    </w:p>
    <w:p w14:paraId="00BADE4C" w14:textId="77777777" w:rsidR="00B32BCA" w:rsidRPr="00B368A7" w:rsidRDefault="00B32BCA" w:rsidP="00B32BCA">
      <w:pPr>
        <w:tabs>
          <w:tab w:val="left" w:pos="1980"/>
        </w:tabs>
        <w:jc w:val="center"/>
        <w:rPr>
          <w:rFonts w:ascii="Times New Roman" w:hAnsi="Times New Roman" w:cs="Times New Roman"/>
          <w:b/>
          <w:bCs/>
          <w:sz w:val="24"/>
          <w:szCs w:val="24"/>
        </w:rPr>
      </w:pPr>
    </w:p>
    <w:p w14:paraId="3214F871" w14:textId="77777777" w:rsidR="00B32BCA" w:rsidRPr="00B368A7" w:rsidRDefault="00B32BCA" w:rsidP="00B32BCA">
      <w:pPr>
        <w:tabs>
          <w:tab w:val="left" w:pos="1980"/>
        </w:tabs>
        <w:jc w:val="both"/>
        <w:rPr>
          <w:rFonts w:ascii="Times New Roman" w:hAnsi="Times New Roman" w:cs="Times New Roman"/>
          <w:b/>
          <w:bCs/>
          <w:sz w:val="24"/>
          <w:szCs w:val="24"/>
        </w:rPr>
      </w:pPr>
    </w:p>
    <w:p w14:paraId="3335CF7C" w14:textId="3648CCA6" w:rsidR="00B32BCA" w:rsidRPr="00B368A7" w:rsidRDefault="00B32BCA" w:rsidP="00B32BCA">
      <w:pPr>
        <w:pStyle w:val="PargrafodaLista"/>
        <w:numPr>
          <w:ilvl w:val="0"/>
          <w:numId w:val="2"/>
        </w:numPr>
        <w:tabs>
          <w:tab w:val="left" w:pos="1980"/>
        </w:tabs>
        <w:jc w:val="both"/>
        <w:rPr>
          <w:rFonts w:ascii="Times New Roman" w:hAnsi="Times New Roman" w:cs="Times New Roman"/>
          <w:b/>
          <w:bCs/>
          <w:sz w:val="24"/>
          <w:szCs w:val="24"/>
        </w:rPr>
      </w:pPr>
      <w:r w:rsidRPr="00B368A7">
        <w:rPr>
          <w:rFonts w:ascii="Times New Roman" w:hAnsi="Times New Roman" w:cs="Times New Roman"/>
          <w:b/>
          <w:bCs/>
          <w:sz w:val="24"/>
          <w:szCs w:val="24"/>
        </w:rPr>
        <w:t xml:space="preserve">INFORMAÇÕES BÁSICAS: </w:t>
      </w:r>
    </w:p>
    <w:p w14:paraId="334FF274" w14:textId="77777777" w:rsidR="00A3776D" w:rsidRPr="00B368A7" w:rsidRDefault="00A3776D" w:rsidP="00B32BCA">
      <w:pPr>
        <w:pStyle w:val="PargrafodaLista"/>
        <w:tabs>
          <w:tab w:val="left" w:pos="1980"/>
        </w:tabs>
        <w:jc w:val="both"/>
        <w:rPr>
          <w:rFonts w:ascii="Times New Roman" w:hAnsi="Times New Roman" w:cs="Times New Roman"/>
          <w:b/>
          <w:bCs/>
          <w:sz w:val="24"/>
          <w:szCs w:val="24"/>
        </w:rPr>
      </w:pPr>
    </w:p>
    <w:p w14:paraId="31198C0D" w14:textId="5C54C91A" w:rsidR="00B32BCA" w:rsidRDefault="00B32BCA" w:rsidP="00B32BCA">
      <w:pPr>
        <w:pStyle w:val="PargrafodaLista"/>
        <w:tabs>
          <w:tab w:val="left" w:pos="1980"/>
        </w:tabs>
        <w:jc w:val="both"/>
        <w:rPr>
          <w:rFonts w:ascii="Times New Roman" w:hAnsi="Times New Roman" w:cs="Times New Roman"/>
          <w:b/>
          <w:bCs/>
          <w:sz w:val="24"/>
          <w:szCs w:val="24"/>
        </w:rPr>
      </w:pPr>
      <w:r w:rsidRPr="00B368A7">
        <w:rPr>
          <w:rFonts w:ascii="Times New Roman" w:hAnsi="Times New Roman" w:cs="Times New Roman"/>
          <w:b/>
          <w:bCs/>
          <w:sz w:val="24"/>
          <w:szCs w:val="24"/>
        </w:rPr>
        <w:t xml:space="preserve">Número do processo: </w:t>
      </w:r>
      <w:r w:rsidR="00E13487">
        <w:rPr>
          <w:rFonts w:ascii="Times New Roman" w:hAnsi="Times New Roman" w:cs="Times New Roman"/>
          <w:b/>
          <w:bCs/>
          <w:sz w:val="24"/>
          <w:szCs w:val="24"/>
        </w:rPr>
        <w:t xml:space="preserve">  4161/2023</w:t>
      </w:r>
    </w:p>
    <w:p w14:paraId="2E9EA92F" w14:textId="77777777" w:rsidR="0043137A" w:rsidRDefault="0043137A" w:rsidP="0043137A">
      <w:pPr>
        <w:tabs>
          <w:tab w:val="left" w:pos="1980"/>
        </w:tabs>
        <w:jc w:val="both"/>
        <w:rPr>
          <w:rFonts w:ascii="Times New Roman" w:hAnsi="Times New Roman" w:cs="Times New Roman"/>
          <w:b/>
          <w:bCs/>
          <w:sz w:val="24"/>
          <w:szCs w:val="24"/>
        </w:rPr>
      </w:pPr>
    </w:p>
    <w:p w14:paraId="5FC4A161" w14:textId="17CD304A" w:rsidR="00924F16" w:rsidRPr="0043137A" w:rsidRDefault="00924F16" w:rsidP="0043137A">
      <w:pPr>
        <w:tabs>
          <w:tab w:val="left" w:pos="1980"/>
        </w:tabs>
        <w:ind w:left="360"/>
        <w:jc w:val="both"/>
        <w:rPr>
          <w:rFonts w:ascii="Times New Roman" w:hAnsi="Times New Roman" w:cs="Times New Roman"/>
          <w:b/>
          <w:bCs/>
          <w:sz w:val="24"/>
          <w:szCs w:val="24"/>
        </w:rPr>
      </w:pPr>
      <w:r w:rsidRPr="0043137A">
        <w:rPr>
          <w:rFonts w:ascii="Times New Roman" w:hAnsi="Times New Roman" w:cs="Times New Roman"/>
          <w:b/>
          <w:bCs/>
          <w:sz w:val="24"/>
          <w:szCs w:val="24"/>
        </w:rPr>
        <w:t xml:space="preserve">2)INTRODUÇÃO: </w:t>
      </w:r>
    </w:p>
    <w:p w14:paraId="5C0F19B2" w14:textId="77777777" w:rsidR="00E46AC4" w:rsidRDefault="00E46AC4" w:rsidP="00B32BCA">
      <w:pPr>
        <w:pStyle w:val="PargrafodaLista"/>
        <w:tabs>
          <w:tab w:val="left" w:pos="1980"/>
        </w:tabs>
        <w:jc w:val="both"/>
        <w:rPr>
          <w:rFonts w:ascii="Times New Roman" w:hAnsi="Times New Roman" w:cs="Times New Roman"/>
          <w:b/>
          <w:bCs/>
          <w:sz w:val="24"/>
          <w:szCs w:val="24"/>
        </w:rPr>
      </w:pPr>
    </w:p>
    <w:p w14:paraId="4181466D" w14:textId="26D6D5EF" w:rsidR="00E46AC4" w:rsidRPr="00E46AC4" w:rsidRDefault="00924F16" w:rsidP="00E46AC4">
      <w:pPr>
        <w:pStyle w:val="PargrafodaLista"/>
        <w:tabs>
          <w:tab w:val="left" w:pos="1980"/>
        </w:tabs>
        <w:spacing w:line="360" w:lineRule="auto"/>
        <w:jc w:val="both"/>
        <w:rPr>
          <w:rFonts w:ascii="Times New Roman" w:hAnsi="Times New Roman" w:cs="Times New Roman"/>
          <w:sz w:val="24"/>
          <w:szCs w:val="24"/>
        </w:rPr>
      </w:pPr>
      <w:r>
        <w:rPr>
          <w:rFonts w:ascii="Times New Roman" w:hAnsi="Times New Roman" w:cs="Times New Roman"/>
          <w:sz w:val="24"/>
          <w:szCs w:val="24"/>
        </w:rPr>
        <w:t>2</w:t>
      </w:r>
      <w:r w:rsidR="00E46AC4" w:rsidRPr="00E46AC4">
        <w:rPr>
          <w:rFonts w:ascii="Times New Roman" w:hAnsi="Times New Roman" w:cs="Times New Roman"/>
          <w:sz w:val="24"/>
          <w:szCs w:val="24"/>
        </w:rPr>
        <w:t xml:space="preserve">.1. Este Estudo Preliminar pretende analisar a viabilidade técnica e econômica, bem como fornecer informações necessárias para subsidiar o processo de </w:t>
      </w:r>
      <w:r w:rsidR="00F57E67">
        <w:rPr>
          <w:rFonts w:ascii="Times New Roman" w:hAnsi="Times New Roman" w:cs="Times New Roman"/>
          <w:sz w:val="24"/>
          <w:szCs w:val="24"/>
        </w:rPr>
        <w:t xml:space="preserve">contratação </w:t>
      </w:r>
      <w:r w:rsidR="005C09C7">
        <w:rPr>
          <w:rFonts w:ascii="Times New Roman" w:hAnsi="Times New Roman" w:cs="Times New Roman"/>
          <w:sz w:val="24"/>
          <w:szCs w:val="24"/>
        </w:rPr>
        <w:t xml:space="preserve">de serviços de UTI e procedimentos cirúrgicos. </w:t>
      </w:r>
    </w:p>
    <w:p w14:paraId="6DFF6F62" w14:textId="002C9E74" w:rsidR="00E46AC4" w:rsidRDefault="00924F16" w:rsidP="00E46AC4">
      <w:pPr>
        <w:pStyle w:val="PargrafodaLista"/>
        <w:tabs>
          <w:tab w:val="left" w:pos="1980"/>
        </w:tabs>
        <w:spacing w:line="360" w:lineRule="auto"/>
        <w:jc w:val="both"/>
        <w:rPr>
          <w:rFonts w:ascii="Times New Roman" w:hAnsi="Times New Roman" w:cs="Times New Roman"/>
          <w:sz w:val="24"/>
          <w:szCs w:val="24"/>
        </w:rPr>
      </w:pPr>
      <w:r>
        <w:rPr>
          <w:rFonts w:ascii="Times New Roman" w:hAnsi="Times New Roman" w:cs="Times New Roman"/>
          <w:sz w:val="24"/>
          <w:szCs w:val="24"/>
        </w:rPr>
        <w:t>2</w:t>
      </w:r>
      <w:r w:rsidR="00E46AC4" w:rsidRPr="00E46AC4">
        <w:rPr>
          <w:rFonts w:ascii="Times New Roman" w:hAnsi="Times New Roman" w:cs="Times New Roman"/>
          <w:sz w:val="24"/>
          <w:szCs w:val="24"/>
        </w:rPr>
        <w:t>.2. Não é necessário classificar este documento com graus de sigilo, nos termos da Lei nº 12.527, de 18 de novembro de 2011.</w:t>
      </w:r>
    </w:p>
    <w:p w14:paraId="48C1600D" w14:textId="77777777" w:rsidR="00E46AC4" w:rsidRDefault="00E46AC4" w:rsidP="00E46AC4">
      <w:pPr>
        <w:pStyle w:val="PargrafodaLista"/>
        <w:tabs>
          <w:tab w:val="left" w:pos="1980"/>
        </w:tabs>
        <w:spacing w:line="360" w:lineRule="auto"/>
        <w:jc w:val="both"/>
        <w:rPr>
          <w:rFonts w:ascii="Times New Roman" w:hAnsi="Times New Roman" w:cs="Times New Roman"/>
          <w:sz w:val="24"/>
          <w:szCs w:val="24"/>
        </w:rPr>
      </w:pPr>
    </w:p>
    <w:tbl>
      <w:tblPr>
        <w:tblStyle w:val="Tabelacomgrade"/>
        <w:tblW w:w="0" w:type="auto"/>
        <w:tblInd w:w="2263" w:type="dxa"/>
        <w:tblLook w:val="04A0" w:firstRow="1" w:lastRow="0" w:firstColumn="1" w:lastColumn="0" w:noHBand="0" w:noVBand="1"/>
      </w:tblPr>
      <w:tblGrid>
        <w:gridCol w:w="5245"/>
      </w:tblGrid>
      <w:tr w:rsidR="00E46AC4" w14:paraId="58B6F8D5" w14:textId="77777777" w:rsidTr="00E46AC4">
        <w:tc>
          <w:tcPr>
            <w:tcW w:w="5245" w:type="dxa"/>
          </w:tcPr>
          <w:p w14:paraId="5F7CFB06" w14:textId="6736CFEB" w:rsidR="00E46AC4" w:rsidRPr="00E46AC4" w:rsidRDefault="005C09C7" w:rsidP="00E46AC4">
            <w:pPr>
              <w:pStyle w:val="PargrafodaLista"/>
              <w:tabs>
                <w:tab w:val="left" w:pos="1980"/>
              </w:tabs>
              <w:spacing w:line="360" w:lineRule="auto"/>
              <w:ind w:left="0"/>
              <w:jc w:val="center"/>
              <w:rPr>
                <w:rFonts w:ascii="Times New Roman" w:hAnsi="Times New Roman" w:cs="Times New Roman"/>
                <w:b/>
                <w:bCs/>
                <w:sz w:val="24"/>
                <w:szCs w:val="24"/>
              </w:rPr>
            </w:pPr>
            <w:r>
              <w:rPr>
                <w:rFonts w:ascii="Times New Roman" w:hAnsi="Times New Roman" w:cs="Times New Roman"/>
                <w:b/>
                <w:bCs/>
                <w:sz w:val="24"/>
                <w:szCs w:val="24"/>
              </w:rPr>
              <w:t>C</w:t>
            </w:r>
            <w:r w:rsidRPr="005C09C7">
              <w:rPr>
                <w:rFonts w:ascii="Times New Roman" w:hAnsi="Times New Roman" w:cs="Times New Roman"/>
                <w:b/>
                <w:bCs/>
                <w:sz w:val="24"/>
                <w:szCs w:val="24"/>
              </w:rPr>
              <w:t>ontratação de serviços de UTI e procedimentos cirúrgicos.</w:t>
            </w:r>
          </w:p>
        </w:tc>
      </w:tr>
    </w:tbl>
    <w:p w14:paraId="2999227D" w14:textId="4D616EB5" w:rsidR="00F772B6" w:rsidRPr="0043137A" w:rsidRDefault="00F772B6" w:rsidP="0043137A">
      <w:pPr>
        <w:tabs>
          <w:tab w:val="left" w:pos="1980"/>
        </w:tabs>
        <w:spacing w:line="360" w:lineRule="auto"/>
        <w:jc w:val="both"/>
        <w:rPr>
          <w:rFonts w:ascii="Times New Roman" w:hAnsi="Times New Roman" w:cs="Times New Roman"/>
          <w:sz w:val="24"/>
          <w:szCs w:val="24"/>
        </w:rPr>
      </w:pPr>
    </w:p>
    <w:p w14:paraId="6C944A70" w14:textId="77777777" w:rsidR="003A2296" w:rsidRPr="00B368A7" w:rsidRDefault="003A2296" w:rsidP="00F772B6">
      <w:pPr>
        <w:pStyle w:val="PargrafodaLista"/>
        <w:tabs>
          <w:tab w:val="left" w:pos="1980"/>
        </w:tabs>
        <w:spacing w:line="360" w:lineRule="auto"/>
        <w:jc w:val="both"/>
        <w:rPr>
          <w:rFonts w:ascii="Times New Roman" w:hAnsi="Times New Roman" w:cs="Times New Roman"/>
          <w:sz w:val="24"/>
          <w:szCs w:val="24"/>
        </w:rPr>
      </w:pPr>
    </w:p>
    <w:p w14:paraId="4E84E3D2" w14:textId="34F13A2D" w:rsidR="003A2296" w:rsidRPr="0043137A" w:rsidRDefault="003A2296" w:rsidP="0043137A">
      <w:pPr>
        <w:pStyle w:val="PargrafodaLista"/>
        <w:numPr>
          <w:ilvl w:val="0"/>
          <w:numId w:val="5"/>
        </w:numPr>
        <w:tabs>
          <w:tab w:val="left" w:pos="1980"/>
        </w:tabs>
        <w:spacing w:line="360" w:lineRule="auto"/>
        <w:jc w:val="both"/>
        <w:rPr>
          <w:rFonts w:ascii="Times New Roman" w:hAnsi="Times New Roman" w:cs="Times New Roman"/>
          <w:b/>
          <w:bCs/>
          <w:sz w:val="24"/>
          <w:szCs w:val="24"/>
        </w:rPr>
      </w:pPr>
      <w:r w:rsidRPr="0043137A">
        <w:rPr>
          <w:rFonts w:ascii="Times New Roman" w:hAnsi="Times New Roman" w:cs="Times New Roman"/>
          <w:b/>
          <w:bCs/>
          <w:sz w:val="24"/>
          <w:szCs w:val="24"/>
        </w:rPr>
        <w:t xml:space="preserve">ÁREA REQUISITANTE: </w:t>
      </w:r>
    </w:p>
    <w:p w14:paraId="6A49D8A5" w14:textId="77777777" w:rsidR="003A2296" w:rsidRPr="00B368A7" w:rsidRDefault="003A2296" w:rsidP="003A2296">
      <w:pPr>
        <w:pStyle w:val="PargrafodaLista"/>
        <w:tabs>
          <w:tab w:val="left" w:pos="1980"/>
        </w:tabs>
        <w:spacing w:line="360" w:lineRule="auto"/>
        <w:jc w:val="both"/>
        <w:rPr>
          <w:rFonts w:ascii="Times New Roman" w:hAnsi="Times New Roman" w:cs="Times New Roman"/>
          <w:sz w:val="24"/>
          <w:szCs w:val="24"/>
        </w:rPr>
      </w:pPr>
    </w:p>
    <w:tbl>
      <w:tblPr>
        <w:tblStyle w:val="Tabelacomgrade"/>
        <w:tblW w:w="0" w:type="auto"/>
        <w:tblInd w:w="720" w:type="dxa"/>
        <w:tblLook w:val="04A0" w:firstRow="1" w:lastRow="0" w:firstColumn="1" w:lastColumn="0" w:noHBand="0" w:noVBand="1"/>
      </w:tblPr>
      <w:tblGrid>
        <w:gridCol w:w="4885"/>
        <w:gridCol w:w="4851"/>
      </w:tblGrid>
      <w:tr w:rsidR="003A2296" w:rsidRPr="00B368A7" w14:paraId="0A176157" w14:textId="77777777" w:rsidTr="00924F16">
        <w:tc>
          <w:tcPr>
            <w:tcW w:w="4885" w:type="dxa"/>
          </w:tcPr>
          <w:p w14:paraId="6DFCEE70" w14:textId="0F453ED2" w:rsidR="003A2296" w:rsidRPr="00B368A7" w:rsidRDefault="003A2296" w:rsidP="003A2296">
            <w:pPr>
              <w:pStyle w:val="PargrafodaLista"/>
              <w:tabs>
                <w:tab w:val="left" w:pos="1980"/>
              </w:tabs>
              <w:spacing w:line="360" w:lineRule="auto"/>
              <w:ind w:left="0"/>
              <w:jc w:val="center"/>
              <w:rPr>
                <w:rFonts w:ascii="Times New Roman" w:hAnsi="Times New Roman" w:cs="Times New Roman"/>
                <w:sz w:val="24"/>
                <w:szCs w:val="24"/>
              </w:rPr>
            </w:pPr>
            <w:r w:rsidRPr="00B368A7">
              <w:rPr>
                <w:rFonts w:ascii="Times New Roman" w:hAnsi="Times New Roman" w:cs="Times New Roman"/>
                <w:sz w:val="24"/>
                <w:szCs w:val="24"/>
              </w:rPr>
              <w:t>Área requisitante</w:t>
            </w:r>
          </w:p>
        </w:tc>
        <w:tc>
          <w:tcPr>
            <w:tcW w:w="4851" w:type="dxa"/>
          </w:tcPr>
          <w:p w14:paraId="1B543F91" w14:textId="2A8483E5" w:rsidR="003A2296" w:rsidRPr="00B368A7" w:rsidRDefault="003A2296" w:rsidP="003A2296">
            <w:pPr>
              <w:pStyle w:val="PargrafodaLista"/>
              <w:tabs>
                <w:tab w:val="left" w:pos="1980"/>
              </w:tabs>
              <w:spacing w:line="360" w:lineRule="auto"/>
              <w:ind w:left="0"/>
              <w:jc w:val="center"/>
              <w:rPr>
                <w:rFonts w:ascii="Times New Roman" w:hAnsi="Times New Roman" w:cs="Times New Roman"/>
                <w:sz w:val="24"/>
                <w:szCs w:val="24"/>
              </w:rPr>
            </w:pPr>
            <w:r w:rsidRPr="00B368A7">
              <w:rPr>
                <w:rFonts w:ascii="Times New Roman" w:hAnsi="Times New Roman" w:cs="Times New Roman"/>
                <w:sz w:val="24"/>
                <w:szCs w:val="24"/>
              </w:rPr>
              <w:t xml:space="preserve">Responsável </w:t>
            </w:r>
          </w:p>
        </w:tc>
      </w:tr>
      <w:tr w:rsidR="003A2296" w:rsidRPr="00B368A7" w14:paraId="3F90F529" w14:textId="77777777" w:rsidTr="00924F16">
        <w:tc>
          <w:tcPr>
            <w:tcW w:w="4885" w:type="dxa"/>
          </w:tcPr>
          <w:p w14:paraId="3DFDFAE8" w14:textId="349C9549" w:rsidR="003A2296" w:rsidRPr="00B368A7" w:rsidRDefault="003A2296" w:rsidP="003A2296">
            <w:pPr>
              <w:pStyle w:val="PargrafodaLista"/>
              <w:tabs>
                <w:tab w:val="left" w:pos="1980"/>
              </w:tabs>
              <w:spacing w:line="360" w:lineRule="auto"/>
              <w:ind w:left="0"/>
              <w:jc w:val="center"/>
              <w:rPr>
                <w:rFonts w:ascii="Times New Roman" w:hAnsi="Times New Roman" w:cs="Times New Roman"/>
                <w:b/>
                <w:bCs/>
                <w:sz w:val="24"/>
                <w:szCs w:val="24"/>
              </w:rPr>
            </w:pPr>
            <w:r w:rsidRPr="00B368A7">
              <w:rPr>
                <w:rFonts w:ascii="Times New Roman" w:hAnsi="Times New Roman" w:cs="Times New Roman"/>
                <w:b/>
                <w:bCs/>
                <w:sz w:val="24"/>
                <w:szCs w:val="24"/>
              </w:rPr>
              <w:t>Direção Administrativa do HMDJPM</w:t>
            </w:r>
          </w:p>
        </w:tc>
        <w:tc>
          <w:tcPr>
            <w:tcW w:w="4851" w:type="dxa"/>
          </w:tcPr>
          <w:p w14:paraId="538F67E1" w14:textId="01C1B2ED" w:rsidR="003A2296" w:rsidRPr="00B368A7" w:rsidRDefault="003A2296" w:rsidP="003A2296">
            <w:pPr>
              <w:pStyle w:val="PargrafodaLista"/>
              <w:tabs>
                <w:tab w:val="left" w:pos="1980"/>
              </w:tabs>
              <w:spacing w:line="360" w:lineRule="auto"/>
              <w:ind w:left="0"/>
              <w:jc w:val="center"/>
              <w:rPr>
                <w:rFonts w:ascii="Times New Roman" w:hAnsi="Times New Roman" w:cs="Times New Roman"/>
                <w:b/>
                <w:bCs/>
                <w:sz w:val="24"/>
                <w:szCs w:val="24"/>
              </w:rPr>
            </w:pPr>
            <w:r w:rsidRPr="00B368A7">
              <w:rPr>
                <w:rFonts w:ascii="Times New Roman" w:hAnsi="Times New Roman" w:cs="Times New Roman"/>
                <w:b/>
                <w:bCs/>
                <w:sz w:val="24"/>
                <w:szCs w:val="24"/>
              </w:rPr>
              <w:t xml:space="preserve">Jorge Mariano dos Santos Ribeiro </w:t>
            </w:r>
          </w:p>
        </w:tc>
      </w:tr>
    </w:tbl>
    <w:p w14:paraId="614B7655" w14:textId="77777777" w:rsidR="003A2296" w:rsidRDefault="003A2296" w:rsidP="003A2296">
      <w:pPr>
        <w:pStyle w:val="PargrafodaLista"/>
        <w:tabs>
          <w:tab w:val="left" w:pos="1980"/>
        </w:tabs>
        <w:spacing w:line="360" w:lineRule="auto"/>
        <w:jc w:val="both"/>
        <w:rPr>
          <w:rFonts w:ascii="Times New Roman" w:hAnsi="Times New Roman" w:cs="Times New Roman"/>
          <w:sz w:val="24"/>
          <w:szCs w:val="24"/>
        </w:rPr>
      </w:pPr>
    </w:p>
    <w:p w14:paraId="3A40DB63" w14:textId="77777777" w:rsidR="0043137A" w:rsidRPr="0043137A" w:rsidRDefault="0043137A" w:rsidP="0043137A">
      <w:pPr>
        <w:tabs>
          <w:tab w:val="left" w:pos="1980"/>
        </w:tabs>
        <w:spacing w:line="360" w:lineRule="auto"/>
        <w:jc w:val="both"/>
        <w:rPr>
          <w:rFonts w:ascii="Times New Roman" w:hAnsi="Times New Roman" w:cs="Times New Roman"/>
          <w:sz w:val="24"/>
          <w:szCs w:val="24"/>
        </w:rPr>
      </w:pPr>
    </w:p>
    <w:p w14:paraId="154AA571" w14:textId="77777777" w:rsidR="0043137A" w:rsidRDefault="0043137A" w:rsidP="003A2296">
      <w:pPr>
        <w:pStyle w:val="PargrafodaLista"/>
        <w:tabs>
          <w:tab w:val="left" w:pos="1980"/>
        </w:tabs>
        <w:spacing w:line="360" w:lineRule="auto"/>
        <w:jc w:val="both"/>
        <w:rPr>
          <w:rFonts w:ascii="Times New Roman" w:hAnsi="Times New Roman" w:cs="Times New Roman"/>
          <w:sz w:val="24"/>
          <w:szCs w:val="24"/>
        </w:rPr>
      </w:pPr>
    </w:p>
    <w:p w14:paraId="25B9E829" w14:textId="397619EE" w:rsidR="0043137A" w:rsidRDefault="0043137A" w:rsidP="0043137A">
      <w:pPr>
        <w:pStyle w:val="PargrafodaLista"/>
        <w:numPr>
          <w:ilvl w:val="0"/>
          <w:numId w:val="5"/>
        </w:numPr>
        <w:tabs>
          <w:tab w:val="left" w:pos="1980"/>
        </w:tabs>
        <w:spacing w:line="360" w:lineRule="auto"/>
        <w:jc w:val="both"/>
        <w:rPr>
          <w:rFonts w:ascii="Times New Roman" w:hAnsi="Times New Roman" w:cs="Times New Roman"/>
          <w:b/>
          <w:bCs/>
          <w:sz w:val="24"/>
          <w:szCs w:val="24"/>
        </w:rPr>
      </w:pPr>
      <w:r w:rsidRPr="0043137A">
        <w:rPr>
          <w:rFonts w:ascii="Times New Roman" w:hAnsi="Times New Roman" w:cs="Times New Roman"/>
          <w:b/>
          <w:bCs/>
          <w:sz w:val="24"/>
          <w:szCs w:val="24"/>
        </w:rPr>
        <w:t>DESCRIÇÃO DA NECESSIDADE</w:t>
      </w:r>
      <w:r>
        <w:rPr>
          <w:rFonts w:ascii="Times New Roman" w:hAnsi="Times New Roman" w:cs="Times New Roman"/>
          <w:b/>
          <w:bCs/>
          <w:sz w:val="24"/>
          <w:szCs w:val="24"/>
        </w:rPr>
        <w:t xml:space="preserve">: </w:t>
      </w:r>
    </w:p>
    <w:p w14:paraId="280699C9" w14:textId="56AB90F8" w:rsidR="00781123" w:rsidRPr="00781123" w:rsidRDefault="00781123" w:rsidP="00781123">
      <w:pPr>
        <w:pStyle w:val="PargrafodaLista"/>
        <w:tabs>
          <w:tab w:val="left" w:pos="1980"/>
        </w:tabs>
        <w:spacing w:line="360" w:lineRule="auto"/>
        <w:jc w:val="both"/>
        <w:rPr>
          <w:rFonts w:ascii="Times New Roman" w:hAnsi="Times New Roman" w:cs="Times New Roman"/>
          <w:sz w:val="24"/>
          <w:szCs w:val="24"/>
        </w:rPr>
      </w:pPr>
      <w:r w:rsidRPr="00781123">
        <w:rPr>
          <w:rFonts w:ascii="Times New Roman" w:hAnsi="Times New Roman" w:cs="Times New Roman"/>
          <w:sz w:val="24"/>
          <w:szCs w:val="24"/>
        </w:rPr>
        <w:t>No campo da atenção à saúde, o HMDJPM é um centro de referência de baixa e média complexidade exclusivo para o Sistema Único de Saúde (SUS).</w:t>
      </w:r>
    </w:p>
    <w:p w14:paraId="25F54E7C" w14:textId="10C03341" w:rsidR="00A865B8" w:rsidRDefault="00B91995" w:rsidP="005C09C7">
      <w:pPr>
        <w:pStyle w:val="PargrafodaLista"/>
        <w:tabs>
          <w:tab w:val="left" w:pos="1980"/>
        </w:tabs>
        <w:spacing w:line="360" w:lineRule="auto"/>
        <w:jc w:val="both"/>
        <w:rPr>
          <w:rFonts w:ascii="Times New Roman" w:hAnsi="Times New Roman" w:cs="Times New Roman"/>
          <w:sz w:val="24"/>
          <w:szCs w:val="24"/>
        </w:rPr>
      </w:pPr>
      <w:r w:rsidRPr="00B91995">
        <w:rPr>
          <w:rFonts w:ascii="Times New Roman" w:hAnsi="Times New Roman" w:cs="Times New Roman"/>
          <w:sz w:val="24"/>
          <w:szCs w:val="24"/>
        </w:rPr>
        <w:t xml:space="preserve">A contratação de </w:t>
      </w:r>
      <w:r w:rsidR="005C09C7">
        <w:rPr>
          <w:rFonts w:ascii="Times New Roman" w:hAnsi="Times New Roman" w:cs="Times New Roman"/>
          <w:sz w:val="24"/>
          <w:szCs w:val="24"/>
        </w:rPr>
        <w:t xml:space="preserve">serviços de leitos de UTI e procedimentos cirúrgicos é sine qua non, em virtude da ausência junto a estrutura da rede municipal de saúde de Sumidouro de leitos de UTI no Hospital Municipal Drº João Pereira Martins, bem como, a não realização de procedimentos cirúrgicos </w:t>
      </w:r>
      <w:r w:rsidR="00781123">
        <w:rPr>
          <w:rFonts w:ascii="Times New Roman" w:hAnsi="Times New Roman" w:cs="Times New Roman"/>
          <w:sz w:val="24"/>
          <w:szCs w:val="24"/>
        </w:rPr>
        <w:t xml:space="preserve">relativos a determinadas especialidades, tais como, ortopedia, oftalmologia, otorrinolaringologia, dentre outras. </w:t>
      </w:r>
      <w:r w:rsidR="00781123">
        <w:rPr>
          <w:rFonts w:ascii="Times New Roman" w:hAnsi="Times New Roman" w:cs="Times New Roman"/>
          <w:sz w:val="24"/>
          <w:szCs w:val="24"/>
        </w:rPr>
        <w:lastRenderedPageBreak/>
        <w:t xml:space="preserve">Logo a contratação é fundamental para proporcionar  uma qualidade e eficiência na assistência medica municipal a toda a população usuária do sistema único de saúde. </w:t>
      </w:r>
    </w:p>
    <w:p w14:paraId="545D4AD9" w14:textId="77777777" w:rsidR="005F0A33" w:rsidRDefault="005F0A33" w:rsidP="0043137A">
      <w:pPr>
        <w:pStyle w:val="PargrafodaLista"/>
        <w:tabs>
          <w:tab w:val="left" w:pos="1980"/>
        </w:tabs>
        <w:spacing w:line="360" w:lineRule="auto"/>
        <w:jc w:val="both"/>
        <w:rPr>
          <w:rFonts w:ascii="Times New Roman" w:hAnsi="Times New Roman" w:cs="Times New Roman"/>
          <w:sz w:val="24"/>
          <w:szCs w:val="24"/>
        </w:rPr>
      </w:pPr>
    </w:p>
    <w:p w14:paraId="1C7000F6" w14:textId="628ED2F6" w:rsidR="00234A73" w:rsidRPr="00234A73" w:rsidRDefault="00234A73" w:rsidP="00B70839">
      <w:pPr>
        <w:pStyle w:val="PargrafodaLista"/>
        <w:numPr>
          <w:ilvl w:val="0"/>
          <w:numId w:val="5"/>
        </w:numPr>
        <w:tabs>
          <w:tab w:val="left" w:pos="1980"/>
        </w:tabs>
        <w:spacing w:line="360" w:lineRule="auto"/>
        <w:jc w:val="both"/>
        <w:rPr>
          <w:rFonts w:ascii="Times New Roman" w:hAnsi="Times New Roman" w:cs="Times New Roman"/>
          <w:b/>
          <w:bCs/>
          <w:sz w:val="24"/>
          <w:szCs w:val="24"/>
        </w:rPr>
      </w:pPr>
      <w:r w:rsidRPr="00234A73">
        <w:rPr>
          <w:rFonts w:ascii="Times New Roman" w:hAnsi="Times New Roman" w:cs="Times New Roman"/>
          <w:b/>
          <w:bCs/>
          <w:sz w:val="24"/>
          <w:szCs w:val="24"/>
        </w:rPr>
        <w:t xml:space="preserve">RESULTADOS PRETENDIDOS: </w:t>
      </w:r>
    </w:p>
    <w:p w14:paraId="732EADF0" w14:textId="784471E0" w:rsidR="004776C6" w:rsidRDefault="00032D10" w:rsidP="004776C6">
      <w:pPr>
        <w:pStyle w:val="PargrafodaLista"/>
        <w:tabs>
          <w:tab w:val="left" w:pos="1980"/>
        </w:tabs>
        <w:spacing w:line="360" w:lineRule="auto"/>
        <w:jc w:val="both"/>
        <w:rPr>
          <w:rFonts w:ascii="Times New Roman" w:hAnsi="Times New Roman" w:cs="Times New Roman"/>
          <w:sz w:val="24"/>
          <w:szCs w:val="24"/>
        </w:rPr>
      </w:pPr>
      <w:r>
        <w:rPr>
          <w:rFonts w:ascii="Times New Roman" w:hAnsi="Times New Roman" w:cs="Times New Roman"/>
          <w:sz w:val="24"/>
          <w:szCs w:val="24"/>
        </w:rPr>
        <w:t>5</w:t>
      </w:r>
      <w:r w:rsidR="00234A73" w:rsidRPr="00234A73">
        <w:rPr>
          <w:rFonts w:ascii="Times New Roman" w:hAnsi="Times New Roman" w:cs="Times New Roman"/>
          <w:sz w:val="24"/>
          <w:szCs w:val="24"/>
        </w:rPr>
        <w:t>.1</w:t>
      </w:r>
      <w:r w:rsidR="004776C6" w:rsidRPr="004776C6">
        <w:t xml:space="preserve"> </w:t>
      </w:r>
      <w:r w:rsidR="00781123">
        <w:rPr>
          <w:rFonts w:ascii="Times New Roman" w:hAnsi="Times New Roman" w:cs="Times New Roman"/>
          <w:sz w:val="24"/>
          <w:szCs w:val="24"/>
        </w:rPr>
        <w:t xml:space="preserve">Minimizar a demanda reprimida de pacientes da rede municipal de saúde de Sumidouro que necessitem de procedimentos médicos cirúrgicos especializados, não atendidos pela central estadual de regulação e/ou Sisreg, na qual essa demora na realização dos procedimentos médicos cirúrgicos especializados poderá ocasionar ao paciente danos reparáveis a sua saúde. </w:t>
      </w:r>
    </w:p>
    <w:p w14:paraId="24C7FA27" w14:textId="6D54A682" w:rsidR="00781123" w:rsidRDefault="00821308" w:rsidP="004776C6">
      <w:pPr>
        <w:pStyle w:val="PargrafodaLista"/>
        <w:tabs>
          <w:tab w:val="left" w:pos="1980"/>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5.2 Dar suporte operacional ao HMDJPM acerca de leitos de retaguarda em UTI, tendo em vista alto números de pacientes graves que necessitam desses leitos para pouca oferta, junto a rede estadual de saúde. </w:t>
      </w:r>
    </w:p>
    <w:p w14:paraId="54092693" w14:textId="55FB86F2" w:rsidR="00D16E6C" w:rsidRPr="009F2752" w:rsidRDefault="00234A73" w:rsidP="00032D10">
      <w:pPr>
        <w:pStyle w:val="PargrafodaLista"/>
        <w:tabs>
          <w:tab w:val="left" w:pos="1980"/>
        </w:tab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A865B8" w:rsidRPr="00234A73">
        <w:rPr>
          <w:rFonts w:ascii="Times New Roman" w:hAnsi="Times New Roman" w:cs="Times New Roman"/>
          <w:sz w:val="24"/>
          <w:szCs w:val="24"/>
        </w:rPr>
        <w:tab/>
      </w:r>
    </w:p>
    <w:p w14:paraId="41701ADD" w14:textId="45556AF6" w:rsidR="003A2296" w:rsidRDefault="00032D10" w:rsidP="00032D10">
      <w:pPr>
        <w:pStyle w:val="PargrafodaLista"/>
        <w:numPr>
          <w:ilvl w:val="0"/>
          <w:numId w:val="5"/>
        </w:numPr>
        <w:tabs>
          <w:tab w:val="left" w:pos="1980"/>
        </w:tabs>
        <w:spacing w:line="360" w:lineRule="auto"/>
        <w:jc w:val="both"/>
        <w:rPr>
          <w:rFonts w:ascii="Times New Roman" w:hAnsi="Times New Roman" w:cs="Times New Roman"/>
          <w:b/>
          <w:bCs/>
          <w:sz w:val="24"/>
          <w:szCs w:val="24"/>
        </w:rPr>
      </w:pPr>
      <w:r w:rsidRPr="00032D10">
        <w:rPr>
          <w:rFonts w:ascii="Times New Roman" w:hAnsi="Times New Roman" w:cs="Times New Roman"/>
          <w:b/>
          <w:bCs/>
          <w:sz w:val="24"/>
          <w:szCs w:val="24"/>
        </w:rPr>
        <w:t>REQUISITOS DA CONTRATAÇÃ</w:t>
      </w:r>
      <w:r>
        <w:rPr>
          <w:rFonts w:ascii="Times New Roman" w:hAnsi="Times New Roman" w:cs="Times New Roman"/>
          <w:b/>
          <w:bCs/>
          <w:sz w:val="24"/>
          <w:szCs w:val="24"/>
        </w:rPr>
        <w:t xml:space="preserve">O: </w:t>
      </w:r>
      <w:r w:rsidR="006B75CC" w:rsidRPr="00B368A7">
        <w:rPr>
          <w:rFonts w:ascii="Times New Roman" w:hAnsi="Times New Roman" w:cs="Times New Roman"/>
          <w:b/>
          <w:bCs/>
          <w:sz w:val="24"/>
          <w:szCs w:val="24"/>
        </w:rPr>
        <w:t xml:space="preserve"> </w:t>
      </w:r>
    </w:p>
    <w:p w14:paraId="377C3355" w14:textId="1F6A4381" w:rsidR="00EC07F3" w:rsidRPr="00EC07F3" w:rsidRDefault="00EC07F3" w:rsidP="00EC07F3">
      <w:pPr>
        <w:pStyle w:val="PargrafodaLista"/>
        <w:tabs>
          <w:tab w:val="left" w:pos="1980"/>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6.1 </w:t>
      </w:r>
      <w:r w:rsidRPr="00EC07F3">
        <w:rPr>
          <w:rFonts w:ascii="Times New Roman" w:hAnsi="Times New Roman" w:cs="Times New Roman"/>
          <w:sz w:val="24"/>
          <w:szCs w:val="24"/>
        </w:rPr>
        <w:t xml:space="preserve">As empresas privadas interessadas em oferecer leitos especializados deverão obedecer ao disposto </w:t>
      </w:r>
    </w:p>
    <w:p w14:paraId="438996AF" w14:textId="5E82BD33" w:rsidR="00EC07F3" w:rsidRPr="00EC07F3" w:rsidRDefault="00EC07F3" w:rsidP="00EC07F3">
      <w:pPr>
        <w:pStyle w:val="PargrafodaLista"/>
        <w:tabs>
          <w:tab w:val="left" w:pos="1980"/>
        </w:tabs>
        <w:spacing w:line="360" w:lineRule="auto"/>
        <w:jc w:val="both"/>
        <w:rPr>
          <w:rFonts w:ascii="Times New Roman" w:hAnsi="Times New Roman" w:cs="Times New Roman"/>
          <w:sz w:val="24"/>
          <w:szCs w:val="24"/>
        </w:rPr>
      </w:pPr>
      <w:r w:rsidRPr="00EC07F3">
        <w:rPr>
          <w:rFonts w:ascii="Times New Roman" w:hAnsi="Times New Roman" w:cs="Times New Roman"/>
          <w:sz w:val="24"/>
          <w:szCs w:val="24"/>
        </w:rPr>
        <w:t>na Portaria MS/GM n º 3432/98, referente à UTI, Portaria MS/GM nº 2809/212 e a Resolução RDC nº 07, de 24 de fevereiro de 2010 (Ministério da Saúde e Agência Nacional de Vigilância Sanitária), que dispõe sobre os requisitos mínimos para o funcionamento de unidades de terapia intensiva e dá outras providências.</w:t>
      </w:r>
    </w:p>
    <w:p w14:paraId="106685BA" w14:textId="0BB194F6" w:rsidR="00EC07F3" w:rsidRPr="00EC07F3" w:rsidRDefault="00EC07F3" w:rsidP="00EC07F3">
      <w:pPr>
        <w:pStyle w:val="PargrafodaLista"/>
        <w:tabs>
          <w:tab w:val="left" w:pos="1980"/>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6.2 </w:t>
      </w:r>
      <w:r w:rsidRPr="00EC07F3">
        <w:rPr>
          <w:rFonts w:ascii="Times New Roman" w:hAnsi="Times New Roman" w:cs="Times New Roman"/>
          <w:sz w:val="24"/>
          <w:szCs w:val="24"/>
        </w:rPr>
        <w:t xml:space="preserve">A Unidade hospitalar habilitada deverá prover o tratamento de média e alta complexidades de casos </w:t>
      </w:r>
    </w:p>
    <w:p w14:paraId="02BE2292" w14:textId="05090D87" w:rsidR="00EC07F3" w:rsidRPr="00EC07F3" w:rsidRDefault="00EC07F3" w:rsidP="00EC07F3">
      <w:pPr>
        <w:pStyle w:val="PargrafodaLista"/>
        <w:tabs>
          <w:tab w:val="left" w:pos="1980"/>
        </w:tabs>
        <w:spacing w:line="360" w:lineRule="auto"/>
        <w:jc w:val="both"/>
        <w:rPr>
          <w:rFonts w:ascii="Times New Roman" w:hAnsi="Times New Roman" w:cs="Times New Roman"/>
          <w:sz w:val="24"/>
          <w:szCs w:val="24"/>
        </w:rPr>
      </w:pPr>
      <w:r w:rsidRPr="00EC07F3">
        <w:rPr>
          <w:rFonts w:ascii="Times New Roman" w:hAnsi="Times New Roman" w:cs="Times New Roman"/>
          <w:sz w:val="24"/>
          <w:szCs w:val="24"/>
        </w:rPr>
        <w:t>de cuidados intensivos, que requeiram atenção profissional especializada, materiais específicos e tecnologias necessárias ao diagnóstico, monitorização e terapia.</w:t>
      </w:r>
    </w:p>
    <w:p w14:paraId="21B08D72" w14:textId="3B226C31" w:rsidR="003A62D9" w:rsidRDefault="005F0A33" w:rsidP="004D28FA">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6.</w:t>
      </w:r>
      <w:r w:rsidR="00EC07F3">
        <w:rPr>
          <w:rFonts w:ascii="Times New Roman" w:hAnsi="Times New Roman" w:cs="Times New Roman"/>
          <w:sz w:val="24"/>
          <w:szCs w:val="24"/>
        </w:rPr>
        <w:t>3</w:t>
      </w:r>
      <w:r w:rsidR="004D28FA" w:rsidRPr="004D28FA">
        <w:rPr>
          <w:rFonts w:ascii="Times New Roman" w:hAnsi="Times New Roman" w:cs="Times New Roman"/>
          <w:sz w:val="24"/>
          <w:szCs w:val="24"/>
        </w:rPr>
        <w:t xml:space="preserve"> </w:t>
      </w:r>
      <w:r w:rsidR="004D28FA">
        <w:rPr>
          <w:rFonts w:ascii="Times New Roman" w:hAnsi="Times New Roman" w:cs="Times New Roman"/>
          <w:sz w:val="24"/>
          <w:szCs w:val="24"/>
        </w:rPr>
        <w:t>Ofertar</w:t>
      </w:r>
      <w:r w:rsidR="004D28FA" w:rsidRPr="004D28FA">
        <w:rPr>
          <w:rFonts w:ascii="Times New Roman" w:hAnsi="Times New Roman" w:cs="Times New Roman"/>
          <w:sz w:val="24"/>
          <w:szCs w:val="24"/>
        </w:rPr>
        <w:t xml:space="preserve"> assistência médica multiprofissional (de forma ininterrupta), com equipamentos específicos próprios, recursos humanos especializados e que tenham acesso a outras </w:t>
      </w:r>
      <w:r w:rsidR="004D28FA">
        <w:rPr>
          <w:rFonts w:ascii="Times New Roman" w:hAnsi="Times New Roman" w:cs="Times New Roman"/>
          <w:sz w:val="24"/>
          <w:szCs w:val="24"/>
        </w:rPr>
        <w:t xml:space="preserve"> </w:t>
      </w:r>
      <w:r w:rsidR="004D28FA" w:rsidRPr="004D28FA">
        <w:rPr>
          <w:rFonts w:ascii="Times New Roman" w:hAnsi="Times New Roman" w:cs="Times New Roman"/>
          <w:sz w:val="24"/>
          <w:szCs w:val="24"/>
        </w:rPr>
        <w:t>tecnologias com finalidade diagnóstica e terapêutica, conforme especificações, quantitativos, regulamentação do gerenciamento e execução de atividades e serviços de saúde e demais obrigações conforme exposto no Termo de referência.</w:t>
      </w:r>
    </w:p>
    <w:p w14:paraId="2A950194" w14:textId="5BEE84F9" w:rsidR="004D28FA" w:rsidRPr="004D28FA" w:rsidRDefault="004D28FA" w:rsidP="004D28FA">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6.</w:t>
      </w:r>
      <w:r w:rsidR="00EC07F3">
        <w:rPr>
          <w:rFonts w:ascii="Times New Roman" w:hAnsi="Times New Roman" w:cs="Times New Roman"/>
          <w:sz w:val="24"/>
          <w:szCs w:val="24"/>
        </w:rPr>
        <w:t>4</w:t>
      </w:r>
      <w:r>
        <w:rPr>
          <w:rFonts w:ascii="Times New Roman" w:hAnsi="Times New Roman" w:cs="Times New Roman"/>
          <w:sz w:val="24"/>
          <w:szCs w:val="24"/>
        </w:rPr>
        <w:t xml:space="preserve"> </w:t>
      </w:r>
      <w:r w:rsidRPr="004D28FA">
        <w:rPr>
          <w:rFonts w:ascii="Times New Roman" w:hAnsi="Times New Roman" w:cs="Times New Roman"/>
          <w:sz w:val="24"/>
          <w:szCs w:val="24"/>
        </w:rPr>
        <w:t xml:space="preserve">Não estão incluídos na diária, mas deverá ser garantido pelo </w:t>
      </w:r>
      <w:r>
        <w:rPr>
          <w:rFonts w:ascii="Times New Roman" w:hAnsi="Times New Roman" w:cs="Times New Roman"/>
          <w:sz w:val="24"/>
          <w:szCs w:val="24"/>
        </w:rPr>
        <w:t>vencedor do certame</w:t>
      </w:r>
      <w:r w:rsidRPr="004D28FA">
        <w:rPr>
          <w:rFonts w:ascii="Times New Roman" w:hAnsi="Times New Roman" w:cs="Times New Roman"/>
          <w:sz w:val="24"/>
          <w:szCs w:val="24"/>
        </w:rPr>
        <w:t xml:space="preserve"> o fornecimento dos seguintes serviços:</w:t>
      </w:r>
    </w:p>
    <w:p w14:paraId="241A08BE" w14:textId="33943543" w:rsidR="004D28FA" w:rsidRPr="004D28FA" w:rsidRDefault="004D28FA" w:rsidP="004D28FA">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6</w:t>
      </w:r>
      <w:r w:rsidRPr="004D28FA">
        <w:rPr>
          <w:rFonts w:ascii="Times New Roman" w:hAnsi="Times New Roman" w:cs="Times New Roman"/>
          <w:sz w:val="24"/>
          <w:szCs w:val="24"/>
        </w:rPr>
        <w:t>.</w:t>
      </w:r>
      <w:r w:rsidR="00EC07F3">
        <w:rPr>
          <w:rFonts w:ascii="Times New Roman" w:hAnsi="Times New Roman" w:cs="Times New Roman"/>
          <w:sz w:val="24"/>
          <w:szCs w:val="24"/>
        </w:rPr>
        <w:t>4</w:t>
      </w:r>
      <w:r w:rsidRPr="004D28FA">
        <w:rPr>
          <w:rFonts w:ascii="Times New Roman" w:hAnsi="Times New Roman" w:cs="Times New Roman"/>
          <w:sz w:val="24"/>
          <w:szCs w:val="24"/>
        </w:rPr>
        <w:t>.1.Exames laboratoriais e complementares (Endoscopia, Laringoscopia, Broncoscopia, Exames Radiológicos Convencionais, Ultra-</w:t>
      </w:r>
      <w:r w:rsidR="00EC07F3">
        <w:rPr>
          <w:rFonts w:ascii="Times New Roman" w:hAnsi="Times New Roman" w:cs="Times New Roman"/>
          <w:sz w:val="24"/>
          <w:szCs w:val="24"/>
        </w:rPr>
        <w:t xml:space="preserve"> </w:t>
      </w:r>
      <w:r w:rsidRPr="004D28FA">
        <w:rPr>
          <w:rFonts w:ascii="Times New Roman" w:hAnsi="Times New Roman" w:cs="Times New Roman"/>
          <w:sz w:val="24"/>
          <w:szCs w:val="24"/>
        </w:rPr>
        <w:t>sonografias, Tomografias, Ecocardiograma e Ressonância);</w:t>
      </w:r>
    </w:p>
    <w:p w14:paraId="1EE6B950" w14:textId="4A514EB3" w:rsidR="004D28FA" w:rsidRPr="004D28FA" w:rsidRDefault="004D28FA" w:rsidP="004D28FA">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6</w:t>
      </w:r>
      <w:r w:rsidRPr="004D28FA">
        <w:rPr>
          <w:rFonts w:ascii="Times New Roman" w:hAnsi="Times New Roman" w:cs="Times New Roman"/>
          <w:sz w:val="24"/>
          <w:szCs w:val="24"/>
        </w:rPr>
        <w:t>.</w:t>
      </w:r>
      <w:r w:rsidR="00EC07F3">
        <w:rPr>
          <w:rFonts w:ascii="Times New Roman" w:hAnsi="Times New Roman" w:cs="Times New Roman"/>
          <w:sz w:val="24"/>
          <w:szCs w:val="24"/>
        </w:rPr>
        <w:t>4</w:t>
      </w:r>
      <w:r w:rsidRPr="004D28FA">
        <w:rPr>
          <w:rFonts w:ascii="Times New Roman" w:hAnsi="Times New Roman" w:cs="Times New Roman"/>
          <w:sz w:val="24"/>
          <w:szCs w:val="24"/>
        </w:rPr>
        <w:t>.2.</w:t>
      </w:r>
      <w:r w:rsidR="007713CD">
        <w:rPr>
          <w:rFonts w:ascii="Times New Roman" w:hAnsi="Times New Roman" w:cs="Times New Roman"/>
          <w:sz w:val="24"/>
          <w:szCs w:val="24"/>
        </w:rPr>
        <w:t xml:space="preserve"> </w:t>
      </w:r>
      <w:r w:rsidRPr="004D28FA">
        <w:rPr>
          <w:rFonts w:ascii="Times New Roman" w:hAnsi="Times New Roman" w:cs="Times New Roman"/>
          <w:sz w:val="24"/>
          <w:szCs w:val="24"/>
        </w:rPr>
        <w:t>Realização de sessões de hemodiálise e diálise peritoneal, necessárias durante a internação do paciente;</w:t>
      </w:r>
    </w:p>
    <w:p w14:paraId="54993631" w14:textId="6C80A7DB" w:rsidR="004D28FA" w:rsidRPr="004D28FA" w:rsidRDefault="004D28FA" w:rsidP="004D28FA">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6</w:t>
      </w:r>
      <w:r w:rsidRPr="004D28FA">
        <w:rPr>
          <w:rFonts w:ascii="Times New Roman" w:hAnsi="Times New Roman" w:cs="Times New Roman"/>
          <w:sz w:val="24"/>
          <w:szCs w:val="24"/>
        </w:rPr>
        <w:t>.</w:t>
      </w:r>
      <w:r w:rsidR="00EC07F3">
        <w:rPr>
          <w:rFonts w:ascii="Times New Roman" w:hAnsi="Times New Roman" w:cs="Times New Roman"/>
          <w:sz w:val="24"/>
          <w:szCs w:val="24"/>
        </w:rPr>
        <w:t>4</w:t>
      </w:r>
      <w:r w:rsidRPr="004D28FA">
        <w:rPr>
          <w:rFonts w:ascii="Times New Roman" w:hAnsi="Times New Roman" w:cs="Times New Roman"/>
          <w:sz w:val="24"/>
          <w:szCs w:val="24"/>
        </w:rPr>
        <w:t>.3.</w:t>
      </w:r>
      <w:r w:rsidR="007713CD">
        <w:rPr>
          <w:rFonts w:ascii="Times New Roman" w:hAnsi="Times New Roman" w:cs="Times New Roman"/>
          <w:sz w:val="24"/>
          <w:szCs w:val="24"/>
        </w:rPr>
        <w:t xml:space="preserve"> </w:t>
      </w:r>
      <w:r w:rsidRPr="004D28FA">
        <w:rPr>
          <w:rFonts w:ascii="Times New Roman" w:hAnsi="Times New Roman" w:cs="Times New Roman"/>
          <w:sz w:val="24"/>
          <w:szCs w:val="24"/>
        </w:rPr>
        <w:t>Procedimentos cirúrgicos</w:t>
      </w:r>
      <w:r>
        <w:rPr>
          <w:rFonts w:ascii="Times New Roman" w:hAnsi="Times New Roman" w:cs="Times New Roman"/>
          <w:sz w:val="24"/>
          <w:szCs w:val="24"/>
        </w:rPr>
        <w:t xml:space="preserve"> especializados</w:t>
      </w:r>
      <w:r w:rsidRPr="004D28FA">
        <w:rPr>
          <w:rFonts w:ascii="Times New Roman" w:hAnsi="Times New Roman" w:cs="Times New Roman"/>
          <w:sz w:val="24"/>
          <w:szCs w:val="24"/>
        </w:rPr>
        <w:t xml:space="preserve"> em que não haja possibilidade de ser realizado em unidade hospitalar da rede pública ou quando </w:t>
      </w:r>
      <w:r>
        <w:rPr>
          <w:rFonts w:ascii="Times New Roman" w:hAnsi="Times New Roman" w:cs="Times New Roman"/>
          <w:sz w:val="24"/>
          <w:szCs w:val="24"/>
        </w:rPr>
        <w:t xml:space="preserve">necessitar de suporte de </w:t>
      </w:r>
      <w:r w:rsidR="007713CD">
        <w:rPr>
          <w:rFonts w:ascii="Times New Roman" w:hAnsi="Times New Roman" w:cs="Times New Roman"/>
          <w:sz w:val="24"/>
          <w:szCs w:val="24"/>
        </w:rPr>
        <w:t xml:space="preserve">unidade de terapia intensiva. </w:t>
      </w:r>
    </w:p>
    <w:p w14:paraId="555E313A" w14:textId="77777777" w:rsidR="009550CF" w:rsidRDefault="00EC07F3" w:rsidP="004A4107">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6</w:t>
      </w:r>
      <w:r w:rsidR="004D28FA" w:rsidRPr="004D28FA">
        <w:rPr>
          <w:rFonts w:ascii="Times New Roman" w:hAnsi="Times New Roman" w:cs="Times New Roman"/>
          <w:sz w:val="24"/>
          <w:szCs w:val="24"/>
        </w:rPr>
        <w:t>.</w:t>
      </w:r>
      <w:r>
        <w:rPr>
          <w:rFonts w:ascii="Times New Roman" w:hAnsi="Times New Roman" w:cs="Times New Roman"/>
          <w:sz w:val="24"/>
          <w:szCs w:val="24"/>
        </w:rPr>
        <w:t>4</w:t>
      </w:r>
      <w:r w:rsidR="004D28FA" w:rsidRPr="004D28FA">
        <w:rPr>
          <w:rFonts w:ascii="Times New Roman" w:hAnsi="Times New Roman" w:cs="Times New Roman"/>
          <w:sz w:val="24"/>
          <w:szCs w:val="24"/>
        </w:rPr>
        <w:t>.4.</w:t>
      </w:r>
      <w:r w:rsidR="007713CD">
        <w:rPr>
          <w:rFonts w:ascii="Times New Roman" w:hAnsi="Times New Roman" w:cs="Times New Roman"/>
          <w:sz w:val="24"/>
          <w:szCs w:val="24"/>
        </w:rPr>
        <w:t xml:space="preserve"> Em situações de cirurgias ortopédicas, a vencedora do certame, o f</w:t>
      </w:r>
      <w:r w:rsidR="004D28FA" w:rsidRPr="004D28FA">
        <w:rPr>
          <w:rFonts w:ascii="Times New Roman" w:hAnsi="Times New Roman" w:cs="Times New Roman"/>
          <w:sz w:val="24"/>
          <w:szCs w:val="24"/>
        </w:rPr>
        <w:t>orne</w:t>
      </w:r>
      <w:r w:rsidR="007713CD">
        <w:rPr>
          <w:rFonts w:ascii="Times New Roman" w:hAnsi="Times New Roman" w:cs="Times New Roman"/>
          <w:sz w:val="24"/>
          <w:szCs w:val="24"/>
        </w:rPr>
        <w:t xml:space="preserve">cerá </w:t>
      </w:r>
      <w:r w:rsidR="004D28FA" w:rsidRPr="004D28FA">
        <w:rPr>
          <w:rFonts w:ascii="Times New Roman" w:hAnsi="Times New Roman" w:cs="Times New Roman"/>
          <w:sz w:val="24"/>
          <w:szCs w:val="24"/>
        </w:rPr>
        <w:t>órteses e próteses para utilização nos procedimentos cirúrgicos.</w:t>
      </w:r>
      <w:r w:rsidR="004D28FA" w:rsidRPr="004D28FA">
        <w:rPr>
          <w:rFonts w:ascii="Times New Roman" w:hAnsi="Times New Roman" w:cs="Times New Roman"/>
          <w:sz w:val="24"/>
          <w:szCs w:val="24"/>
        </w:rPr>
        <w:cr/>
      </w:r>
      <w:r>
        <w:rPr>
          <w:rFonts w:ascii="Times New Roman" w:hAnsi="Times New Roman" w:cs="Times New Roman"/>
          <w:sz w:val="24"/>
          <w:szCs w:val="24"/>
        </w:rPr>
        <w:lastRenderedPageBreak/>
        <w:t xml:space="preserve">6.5 </w:t>
      </w:r>
      <w:r w:rsidRPr="00EC07F3">
        <w:rPr>
          <w:rFonts w:ascii="Times New Roman" w:hAnsi="Times New Roman" w:cs="Times New Roman"/>
          <w:sz w:val="24"/>
          <w:szCs w:val="24"/>
        </w:rPr>
        <w:t xml:space="preserve">As diárias e os serviços </w:t>
      </w:r>
      <w:r w:rsidR="004A4107">
        <w:rPr>
          <w:rFonts w:ascii="Times New Roman" w:hAnsi="Times New Roman" w:cs="Times New Roman"/>
          <w:sz w:val="24"/>
          <w:szCs w:val="24"/>
        </w:rPr>
        <w:t>serão embasadas na tabela BRASINDÍCE para medicamentos e a tabela CBHPM para materiais e insumos.</w:t>
      </w:r>
    </w:p>
    <w:p w14:paraId="393B75DE" w14:textId="77777777" w:rsidR="009550CF" w:rsidRDefault="009550CF" w:rsidP="004A4107">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6.5.1 Os exames necessários deverão ser de responsabilidade do hospital contratado, e obedecer aos preços d tabela do SUS. </w:t>
      </w:r>
    </w:p>
    <w:p w14:paraId="655ECB12" w14:textId="1A9F10BD" w:rsidR="004D28FA" w:rsidRDefault="009550CF" w:rsidP="004A4107">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6.5.2 A unidade Hospitalar contratada deverá estar no máximo a 200</w:t>
      </w:r>
      <w:r w:rsidR="004A4107">
        <w:rPr>
          <w:rFonts w:ascii="Times New Roman" w:hAnsi="Times New Roman" w:cs="Times New Roman"/>
          <w:sz w:val="24"/>
          <w:szCs w:val="24"/>
        </w:rPr>
        <w:t xml:space="preserve"> </w:t>
      </w:r>
      <w:r>
        <w:rPr>
          <w:rFonts w:ascii="Times New Roman" w:hAnsi="Times New Roman" w:cs="Times New Roman"/>
          <w:sz w:val="24"/>
          <w:szCs w:val="24"/>
        </w:rPr>
        <w:t xml:space="preserve">quilômetros do HMDJPM, em virtude da gravidade dos pacientes que necessitem do serviço de UTI. </w:t>
      </w:r>
    </w:p>
    <w:p w14:paraId="112CC8FA" w14:textId="4C8456AD" w:rsidR="00405BF9" w:rsidRDefault="00405BF9" w:rsidP="00EC07F3">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6.</w:t>
      </w:r>
      <w:r w:rsidR="00582EE7">
        <w:rPr>
          <w:rFonts w:ascii="Times New Roman" w:hAnsi="Times New Roman" w:cs="Times New Roman"/>
          <w:sz w:val="24"/>
          <w:szCs w:val="24"/>
        </w:rPr>
        <w:t>6</w:t>
      </w:r>
      <w:r>
        <w:rPr>
          <w:rFonts w:ascii="Times New Roman" w:hAnsi="Times New Roman" w:cs="Times New Roman"/>
          <w:sz w:val="24"/>
          <w:szCs w:val="24"/>
        </w:rPr>
        <w:t xml:space="preserve"> </w:t>
      </w:r>
      <w:r w:rsidRPr="009323D2">
        <w:rPr>
          <w:rFonts w:ascii="Times New Roman" w:hAnsi="Times New Roman" w:cs="Times New Roman"/>
          <w:b/>
          <w:bCs/>
          <w:sz w:val="24"/>
          <w:szCs w:val="24"/>
        </w:rPr>
        <w:t>Despesas cobertas pela diária de uti adulto</w:t>
      </w:r>
    </w:p>
    <w:p w14:paraId="280D438E" w14:textId="5A946E5B" w:rsidR="00582EE7" w:rsidRDefault="00582EE7" w:rsidP="00EC07F3">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6.6.</w:t>
      </w:r>
      <w:r w:rsidRPr="00582EE7">
        <w:rPr>
          <w:rFonts w:ascii="Times New Roman" w:hAnsi="Times New Roman" w:cs="Times New Roman"/>
          <w:sz w:val="24"/>
          <w:szCs w:val="24"/>
        </w:rPr>
        <w:t>1Deverá ser garantida pel</w:t>
      </w:r>
      <w:r w:rsidR="005D39EF">
        <w:rPr>
          <w:rFonts w:ascii="Times New Roman" w:hAnsi="Times New Roman" w:cs="Times New Roman"/>
          <w:sz w:val="24"/>
          <w:szCs w:val="24"/>
        </w:rPr>
        <w:t>a vencedora do certame</w:t>
      </w:r>
      <w:r w:rsidRPr="00582EE7">
        <w:rPr>
          <w:rFonts w:ascii="Times New Roman" w:hAnsi="Times New Roman" w:cs="Times New Roman"/>
          <w:sz w:val="24"/>
          <w:szCs w:val="24"/>
        </w:rPr>
        <w:t xml:space="preserve"> a cobertura dos itens listados abaixo, os quais serão faturados considerando-se </w:t>
      </w:r>
      <w:r w:rsidR="004A4107">
        <w:rPr>
          <w:rFonts w:ascii="Times New Roman" w:hAnsi="Times New Roman" w:cs="Times New Roman"/>
          <w:sz w:val="24"/>
          <w:szCs w:val="24"/>
        </w:rPr>
        <w:t xml:space="preserve"> a tabela Brasíndice para os medicamentos e tabela CBHPM para materiais</w:t>
      </w:r>
      <w:r w:rsidRPr="00582EE7">
        <w:rPr>
          <w:rFonts w:ascii="Times New Roman" w:hAnsi="Times New Roman" w:cs="Times New Roman"/>
          <w:sz w:val="24"/>
          <w:szCs w:val="24"/>
        </w:rPr>
        <w:t>, conforme discriminado abaixo:</w:t>
      </w:r>
    </w:p>
    <w:p w14:paraId="3C8F95B7" w14:textId="08883476" w:rsidR="00582EE7" w:rsidRDefault="00582EE7" w:rsidP="00EC07F3">
      <w:pPr>
        <w:spacing w:line="360" w:lineRule="auto"/>
        <w:ind w:left="720"/>
        <w:jc w:val="both"/>
        <w:rPr>
          <w:rFonts w:ascii="Times New Roman" w:hAnsi="Times New Roman" w:cs="Times New Roman"/>
          <w:sz w:val="24"/>
          <w:szCs w:val="24"/>
        </w:rPr>
      </w:pPr>
      <w:r w:rsidRPr="00582EE7">
        <w:rPr>
          <w:rFonts w:ascii="Times New Roman" w:hAnsi="Times New Roman" w:cs="Times New Roman"/>
          <w:sz w:val="24"/>
          <w:szCs w:val="24"/>
        </w:rPr>
        <w:t xml:space="preserve"> a. Serviços Hospitalares e Serviços Profissionais como: Diárias, taxas, bandejas, aluguéis de equipamentos, materiais, medicamentos nacionais e importados, gases medicinais (O2, Oxido Nítrico, Oxido Nitroso), honorários médicos do Plantonista Intensivista, do médico Supervisor, pareceres médicos especializados, procedimentos cirúrgicos de pequeno porte (dissecção venosa, cateterismo epicutâneo, drenagem torácica, traqueostomia, gastrostomia endoscópica), nutrição enteral e parenteral, transfusão e ex</w:t>
      </w:r>
      <w:r>
        <w:rPr>
          <w:rFonts w:ascii="Times New Roman" w:hAnsi="Times New Roman" w:cs="Times New Roman"/>
          <w:sz w:val="24"/>
          <w:szCs w:val="24"/>
        </w:rPr>
        <w:t xml:space="preserve"> </w:t>
      </w:r>
      <w:r w:rsidRPr="00582EE7">
        <w:rPr>
          <w:rFonts w:ascii="Times New Roman" w:hAnsi="Times New Roman" w:cs="Times New Roman"/>
          <w:sz w:val="24"/>
          <w:szCs w:val="24"/>
        </w:rPr>
        <w:t>sanguíneo transfusão entre outros pertinentes, em conformidade com as legislações vigentes, em quantidades e qualidades suficientes para a realização dos Serviços constantes neste Termo;</w:t>
      </w:r>
    </w:p>
    <w:p w14:paraId="13BD4C6B" w14:textId="77777777" w:rsidR="00582EE7" w:rsidRDefault="00582EE7" w:rsidP="00EC07F3">
      <w:pPr>
        <w:spacing w:line="360" w:lineRule="auto"/>
        <w:ind w:left="720"/>
        <w:jc w:val="both"/>
        <w:rPr>
          <w:rFonts w:ascii="Times New Roman" w:hAnsi="Times New Roman" w:cs="Times New Roman"/>
          <w:sz w:val="24"/>
          <w:szCs w:val="24"/>
        </w:rPr>
      </w:pPr>
      <w:r w:rsidRPr="00582EE7">
        <w:rPr>
          <w:rFonts w:ascii="Times New Roman" w:hAnsi="Times New Roman" w:cs="Times New Roman"/>
          <w:sz w:val="24"/>
          <w:szCs w:val="24"/>
        </w:rPr>
        <w:t xml:space="preserve"> b. Transporte do paciente quando houver necessidade de deslocamento para realização de procedimento fora da Unidade Contratada ou transferência para outra Unidade Hospitalar;</w:t>
      </w:r>
    </w:p>
    <w:p w14:paraId="2CDBC3C1" w14:textId="77777777" w:rsidR="00582EE7" w:rsidRDefault="00582EE7" w:rsidP="00EC07F3">
      <w:pPr>
        <w:spacing w:line="360" w:lineRule="auto"/>
        <w:ind w:left="720"/>
        <w:jc w:val="both"/>
        <w:rPr>
          <w:rFonts w:ascii="Times New Roman" w:hAnsi="Times New Roman" w:cs="Times New Roman"/>
          <w:sz w:val="24"/>
          <w:szCs w:val="24"/>
        </w:rPr>
      </w:pPr>
      <w:r w:rsidRPr="00582EE7">
        <w:rPr>
          <w:rFonts w:ascii="Times New Roman" w:hAnsi="Times New Roman" w:cs="Times New Roman"/>
          <w:sz w:val="24"/>
          <w:szCs w:val="24"/>
        </w:rPr>
        <w:t xml:space="preserve"> c. Laboratório 24 horas;</w:t>
      </w:r>
    </w:p>
    <w:p w14:paraId="21B76776" w14:textId="77777777" w:rsidR="00582EE7" w:rsidRDefault="00582EE7" w:rsidP="00EC07F3">
      <w:pPr>
        <w:spacing w:line="360" w:lineRule="auto"/>
        <w:ind w:left="720"/>
        <w:jc w:val="both"/>
        <w:rPr>
          <w:rFonts w:ascii="Times New Roman" w:hAnsi="Times New Roman" w:cs="Times New Roman"/>
          <w:sz w:val="24"/>
          <w:szCs w:val="24"/>
        </w:rPr>
      </w:pPr>
      <w:r w:rsidRPr="00582EE7">
        <w:rPr>
          <w:rFonts w:ascii="Times New Roman" w:hAnsi="Times New Roman" w:cs="Times New Roman"/>
          <w:sz w:val="24"/>
          <w:szCs w:val="24"/>
        </w:rPr>
        <w:t xml:space="preserve"> d. Farmácia 24 horas;</w:t>
      </w:r>
    </w:p>
    <w:p w14:paraId="326C871D" w14:textId="77777777" w:rsidR="00582EE7" w:rsidRDefault="00582EE7" w:rsidP="00EC07F3">
      <w:pPr>
        <w:spacing w:line="360" w:lineRule="auto"/>
        <w:ind w:left="720"/>
        <w:jc w:val="both"/>
        <w:rPr>
          <w:rFonts w:ascii="Times New Roman" w:hAnsi="Times New Roman" w:cs="Times New Roman"/>
          <w:sz w:val="24"/>
          <w:szCs w:val="24"/>
        </w:rPr>
      </w:pPr>
      <w:r w:rsidRPr="00582EE7">
        <w:rPr>
          <w:rFonts w:ascii="Times New Roman" w:hAnsi="Times New Roman" w:cs="Times New Roman"/>
          <w:sz w:val="24"/>
          <w:szCs w:val="24"/>
        </w:rPr>
        <w:t xml:space="preserve"> e. Central de esterilização;</w:t>
      </w:r>
    </w:p>
    <w:p w14:paraId="7B940449" w14:textId="1408D8A9" w:rsidR="00582EE7" w:rsidRDefault="00582EE7" w:rsidP="00EC07F3">
      <w:pPr>
        <w:spacing w:line="360" w:lineRule="auto"/>
        <w:ind w:left="720"/>
        <w:jc w:val="both"/>
        <w:rPr>
          <w:rFonts w:ascii="Times New Roman" w:hAnsi="Times New Roman" w:cs="Times New Roman"/>
          <w:sz w:val="24"/>
          <w:szCs w:val="24"/>
        </w:rPr>
      </w:pPr>
      <w:r w:rsidRPr="00582EE7">
        <w:rPr>
          <w:rFonts w:ascii="Times New Roman" w:hAnsi="Times New Roman" w:cs="Times New Roman"/>
          <w:sz w:val="24"/>
          <w:szCs w:val="24"/>
        </w:rPr>
        <w:t xml:space="preserve"> f. Equipes que contenham em sua composição psicólogos, assistentes sociais e profissionais, correlatos conforme a necessidade.</w:t>
      </w:r>
    </w:p>
    <w:p w14:paraId="3C8B713F" w14:textId="0EB530AF" w:rsidR="00582EE7" w:rsidRDefault="00582EE7" w:rsidP="00EC07F3">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6.7</w:t>
      </w:r>
      <w:r w:rsidRPr="00582EE7">
        <w:rPr>
          <w:rFonts w:ascii="Times New Roman" w:hAnsi="Times New Roman" w:cs="Times New Roman"/>
          <w:sz w:val="24"/>
          <w:szCs w:val="24"/>
        </w:rPr>
        <w:t xml:space="preserve"> Do parâmetro de qualidade e capacidade técnica</w:t>
      </w:r>
      <w:r>
        <w:rPr>
          <w:rFonts w:ascii="Times New Roman" w:hAnsi="Times New Roman" w:cs="Times New Roman"/>
          <w:sz w:val="24"/>
          <w:szCs w:val="24"/>
        </w:rPr>
        <w:t xml:space="preserve">: </w:t>
      </w:r>
    </w:p>
    <w:p w14:paraId="4CE6B740" w14:textId="77777777" w:rsidR="00582EE7" w:rsidRPr="00582EE7" w:rsidRDefault="00582EE7" w:rsidP="00582EE7">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6.7.1 </w:t>
      </w:r>
      <w:r w:rsidRPr="00582EE7">
        <w:rPr>
          <w:rFonts w:ascii="Times New Roman" w:hAnsi="Times New Roman" w:cs="Times New Roman"/>
          <w:sz w:val="24"/>
          <w:szCs w:val="24"/>
        </w:rPr>
        <w:t xml:space="preserve">A área física das UTI’s deve atender às exigências da ANVISA estabelecidas na RDC nº 50/2002, </w:t>
      </w:r>
    </w:p>
    <w:p w14:paraId="4353D488" w14:textId="4FDBB598" w:rsidR="00582EE7" w:rsidRPr="00582EE7" w:rsidRDefault="00582EE7" w:rsidP="00582EE7">
      <w:pPr>
        <w:spacing w:line="360" w:lineRule="auto"/>
        <w:ind w:left="720"/>
        <w:jc w:val="both"/>
        <w:rPr>
          <w:rFonts w:ascii="Times New Roman" w:hAnsi="Times New Roman" w:cs="Times New Roman"/>
          <w:sz w:val="24"/>
          <w:szCs w:val="24"/>
        </w:rPr>
      </w:pPr>
      <w:r w:rsidRPr="00582EE7">
        <w:rPr>
          <w:rFonts w:ascii="Times New Roman" w:hAnsi="Times New Roman" w:cs="Times New Roman"/>
          <w:sz w:val="24"/>
          <w:szCs w:val="24"/>
        </w:rPr>
        <w:t>alterada pela RDC nº 307/2002 e RDC nº 189/2003.</w:t>
      </w:r>
      <w:r w:rsidRPr="00582EE7">
        <w:rPr>
          <w:rFonts w:ascii="Times New Roman" w:hAnsi="Times New Roman" w:cs="Times New Roman"/>
          <w:sz w:val="24"/>
          <w:szCs w:val="24"/>
        </w:rPr>
        <w:cr/>
      </w:r>
      <w:r>
        <w:rPr>
          <w:rFonts w:ascii="Times New Roman" w:hAnsi="Times New Roman" w:cs="Times New Roman"/>
          <w:sz w:val="24"/>
          <w:szCs w:val="24"/>
        </w:rPr>
        <w:t>6.7.2</w:t>
      </w:r>
      <w:r w:rsidRPr="00582EE7">
        <w:t xml:space="preserve"> </w:t>
      </w:r>
      <w:r w:rsidRPr="00582EE7">
        <w:rPr>
          <w:rFonts w:ascii="Times New Roman" w:hAnsi="Times New Roman" w:cs="Times New Roman"/>
          <w:sz w:val="24"/>
          <w:szCs w:val="24"/>
        </w:rPr>
        <w:t xml:space="preserve">O Responsável Técnico (RT) deve ter título de especialista em Medicina Intensiva para responder </w:t>
      </w:r>
    </w:p>
    <w:p w14:paraId="08AD8E08" w14:textId="5E8170AC" w:rsidR="00582EE7" w:rsidRDefault="00582EE7" w:rsidP="00582EE7">
      <w:pPr>
        <w:spacing w:line="360" w:lineRule="auto"/>
        <w:ind w:left="720"/>
        <w:jc w:val="both"/>
        <w:rPr>
          <w:rFonts w:ascii="Times New Roman" w:hAnsi="Times New Roman" w:cs="Times New Roman"/>
          <w:sz w:val="24"/>
          <w:szCs w:val="24"/>
        </w:rPr>
      </w:pPr>
      <w:r w:rsidRPr="00582EE7">
        <w:rPr>
          <w:rFonts w:ascii="Times New Roman" w:hAnsi="Times New Roman" w:cs="Times New Roman"/>
          <w:sz w:val="24"/>
          <w:szCs w:val="24"/>
        </w:rPr>
        <w:t>por UTI Adulto, conforme RDC nº 07/2010.</w:t>
      </w:r>
      <w:r>
        <w:rPr>
          <w:rFonts w:ascii="Times New Roman" w:hAnsi="Times New Roman" w:cs="Times New Roman"/>
          <w:sz w:val="24"/>
          <w:szCs w:val="24"/>
        </w:rPr>
        <w:t xml:space="preserve">   </w:t>
      </w:r>
    </w:p>
    <w:p w14:paraId="6C4DE70A" w14:textId="77777777" w:rsidR="00582EE7" w:rsidRPr="00582EE7" w:rsidRDefault="00582EE7" w:rsidP="00582EE7">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6.7.3 </w:t>
      </w:r>
      <w:r w:rsidRPr="00582EE7">
        <w:rPr>
          <w:rFonts w:ascii="Times New Roman" w:hAnsi="Times New Roman" w:cs="Times New Roman"/>
          <w:sz w:val="24"/>
          <w:szCs w:val="24"/>
        </w:rPr>
        <w:t xml:space="preserve">Ficam estabelecidos os seguintes parâmetros mínimos de qualidade, para o serviço de Unidade </w:t>
      </w:r>
    </w:p>
    <w:p w14:paraId="08B38080" w14:textId="03A5643F" w:rsidR="00582EE7" w:rsidRDefault="00582EE7" w:rsidP="00582EE7">
      <w:pPr>
        <w:spacing w:line="360" w:lineRule="auto"/>
        <w:ind w:left="720"/>
        <w:jc w:val="both"/>
        <w:rPr>
          <w:rFonts w:ascii="Times New Roman" w:hAnsi="Times New Roman" w:cs="Times New Roman"/>
          <w:sz w:val="24"/>
          <w:szCs w:val="24"/>
        </w:rPr>
      </w:pPr>
      <w:r w:rsidRPr="00582EE7">
        <w:rPr>
          <w:rFonts w:ascii="Times New Roman" w:hAnsi="Times New Roman" w:cs="Times New Roman"/>
          <w:sz w:val="24"/>
          <w:szCs w:val="24"/>
        </w:rPr>
        <w:t>Terapia Intensivo, conforme Portaria Ministerial nº 3432/1998:</w:t>
      </w:r>
    </w:p>
    <w:p w14:paraId="742A845D" w14:textId="1C27E92A" w:rsidR="00582EE7" w:rsidRPr="00DD699E" w:rsidRDefault="00582EE7" w:rsidP="00582EE7">
      <w:pPr>
        <w:spacing w:line="360" w:lineRule="auto"/>
        <w:ind w:left="720"/>
        <w:jc w:val="both"/>
        <w:rPr>
          <w:rFonts w:ascii="Times New Roman" w:hAnsi="Times New Roman" w:cs="Times New Roman"/>
          <w:b/>
          <w:bCs/>
          <w:sz w:val="24"/>
          <w:szCs w:val="24"/>
        </w:rPr>
      </w:pPr>
      <w:r>
        <w:rPr>
          <w:rFonts w:ascii="Times New Roman" w:hAnsi="Times New Roman" w:cs="Times New Roman"/>
          <w:sz w:val="24"/>
          <w:szCs w:val="24"/>
        </w:rPr>
        <w:t xml:space="preserve">6.7.4 </w:t>
      </w:r>
      <w:r w:rsidRPr="00DD699E">
        <w:rPr>
          <w:rFonts w:ascii="Times New Roman" w:hAnsi="Times New Roman" w:cs="Times New Roman"/>
          <w:b/>
          <w:bCs/>
          <w:sz w:val="24"/>
          <w:szCs w:val="24"/>
        </w:rPr>
        <w:t xml:space="preserve">Dos recursos humanos (Quantitativo Mínimo) </w:t>
      </w:r>
      <w:r w:rsidR="00DD699E" w:rsidRPr="00DD699E">
        <w:rPr>
          <w:rFonts w:ascii="Times New Roman" w:hAnsi="Times New Roman" w:cs="Times New Roman"/>
          <w:b/>
          <w:bCs/>
          <w:sz w:val="24"/>
          <w:szCs w:val="24"/>
        </w:rPr>
        <w:t xml:space="preserve">: </w:t>
      </w:r>
    </w:p>
    <w:p w14:paraId="1E24D5FA" w14:textId="77777777" w:rsidR="00582EE7" w:rsidRPr="00582EE7" w:rsidRDefault="00582EE7" w:rsidP="00582EE7">
      <w:pPr>
        <w:spacing w:line="360" w:lineRule="auto"/>
        <w:ind w:left="720"/>
        <w:jc w:val="both"/>
        <w:rPr>
          <w:rFonts w:ascii="Times New Roman" w:hAnsi="Times New Roman" w:cs="Times New Roman"/>
          <w:sz w:val="24"/>
          <w:szCs w:val="24"/>
        </w:rPr>
      </w:pPr>
      <w:r w:rsidRPr="00582EE7">
        <w:rPr>
          <w:rFonts w:ascii="Times New Roman" w:hAnsi="Times New Roman" w:cs="Times New Roman"/>
          <w:sz w:val="24"/>
          <w:szCs w:val="24"/>
        </w:rPr>
        <w:t>a. Um responsável técnico com título de especialista em medicina intensiva;</w:t>
      </w:r>
    </w:p>
    <w:p w14:paraId="0631AAC5" w14:textId="77777777" w:rsidR="00582EE7" w:rsidRPr="00582EE7" w:rsidRDefault="00582EE7" w:rsidP="00582EE7">
      <w:pPr>
        <w:spacing w:line="360" w:lineRule="auto"/>
        <w:ind w:left="720"/>
        <w:jc w:val="both"/>
        <w:rPr>
          <w:rFonts w:ascii="Times New Roman" w:hAnsi="Times New Roman" w:cs="Times New Roman"/>
          <w:sz w:val="24"/>
          <w:szCs w:val="24"/>
        </w:rPr>
      </w:pPr>
      <w:r w:rsidRPr="00582EE7">
        <w:rPr>
          <w:rFonts w:ascii="Times New Roman" w:hAnsi="Times New Roman" w:cs="Times New Roman"/>
          <w:sz w:val="24"/>
          <w:szCs w:val="24"/>
        </w:rPr>
        <w:t xml:space="preserve">b. Um médico diarista com título de especialista em medicina intensiva para cada 10 leitos ou fração, nos </w:t>
      </w:r>
    </w:p>
    <w:p w14:paraId="3A70FDF7" w14:textId="77777777" w:rsidR="00582EE7" w:rsidRPr="00582EE7" w:rsidRDefault="00582EE7" w:rsidP="00582EE7">
      <w:pPr>
        <w:spacing w:line="360" w:lineRule="auto"/>
        <w:ind w:left="720"/>
        <w:jc w:val="both"/>
        <w:rPr>
          <w:rFonts w:ascii="Times New Roman" w:hAnsi="Times New Roman" w:cs="Times New Roman"/>
          <w:sz w:val="24"/>
          <w:szCs w:val="24"/>
        </w:rPr>
      </w:pPr>
      <w:r w:rsidRPr="00582EE7">
        <w:rPr>
          <w:rFonts w:ascii="Times New Roman" w:hAnsi="Times New Roman" w:cs="Times New Roman"/>
          <w:sz w:val="24"/>
          <w:szCs w:val="24"/>
        </w:rPr>
        <w:t xml:space="preserve">turnos da manhã e da tarde; </w:t>
      </w:r>
    </w:p>
    <w:p w14:paraId="1BCBC1A0" w14:textId="77777777" w:rsidR="00582EE7" w:rsidRPr="00582EE7" w:rsidRDefault="00582EE7" w:rsidP="00582EE7">
      <w:pPr>
        <w:spacing w:line="360" w:lineRule="auto"/>
        <w:ind w:left="720"/>
        <w:jc w:val="both"/>
        <w:rPr>
          <w:rFonts w:ascii="Times New Roman" w:hAnsi="Times New Roman" w:cs="Times New Roman"/>
          <w:sz w:val="24"/>
          <w:szCs w:val="24"/>
        </w:rPr>
      </w:pPr>
      <w:r w:rsidRPr="00582EE7">
        <w:rPr>
          <w:rFonts w:ascii="Times New Roman" w:hAnsi="Times New Roman" w:cs="Times New Roman"/>
          <w:sz w:val="24"/>
          <w:szCs w:val="24"/>
        </w:rPr>
        <w:lastRenderedPageBreak/>
        <w:t xml:space="preserve">c. Um médico plantonista exclusivo para até 10 pacientes ou fração; </w:t>
      </w:r>
    </w:p>
    <w:p w14:paraId="72CFE93E" w14:textId="77777777" w:rsidR="00582EE7" w:rsidRPr="00582EE7" w:rsidRDefault="00582EE7" w:rsidP="00582EE7">
      <w:pPr>
        <w:spacing w:line="360" w:lineRule="auto"/>
        <w:ind w:left="720"/>
        <w:jc w:val="both"/>
        <w:rPr>
          <w:rFonts w:ascii="Times New Roman" w:hAnsi="Times New Roman" w:cs="Times New Roman"/>
          <w:sz w:val="24"/>
          <w:szCs w:val="24"/>
        </w:rPr>
      </w:pPr>
      <w:r w:rsidRPr="00582EE7">
        <w:rPr>
          <w:rFonts w:ascii="Times New Roman" w:hAnsi="Times New Roman" w:cs="Times New Roman"/>
          <w:sz w:val="24"/>
          <w:szCs w:val="24"/>
        </w:rPr>
        <w:t xml:space="preserve">d. Um enfermeiro coordenador, exclusivo da unidade, responsável pela área de enfermagem; </w:t>
      </w:r>
    </w:p>
    <w:p w14:paraId="2D33F2B9" w14:textId="77777777" w:rsidR="00582EE7" w:rsidRPr="00582EE7" w:rsidRDefault="00582EE7" w:rsidP="00582EE7">
      <w:pPr>
        <w:spacing w:line="360" w:lineRule="auto"/>
        <w:ind w:left="720"/>
        <w:jc w:val="both"/>
        <w:rPr>
          <w:rFonts w:ascii="Times New Roman" w:hAnsi="Times New Roman" w:cs="Times New Roman"/>
          <w:sz w:val="24"/>
          <w:szCs w:val="24"/>
        </w:rPr>
      </w:pPr>
      <w:r w:rsidRPr="00582EE7">
        <w:rPr>
          <w:rFonts w:ascii="Times New Roman" w:hAnsi="Times New Roman" w:cs="Times New Roman"/>
          <w:sz w:val="24"/>
          <w:szCs w:val="24"/>
        </w:rPr>
        <w:t xml:space="preserve">e. Um enfermeiro, exclusivo da unidade, para cada 10 leitos ou fração, por turno de trabalho; </w:t>
      </w:r>
    </w:p>
    <w:p w14:paraId="3CF37F25" w14:textId="77777777" w:rsidR="00582EE7" w:rsidRPr="00582EE7" w:rsidRDefault="00582EE7" w:rsidP="00582EE7">
      <w:pPr>
        <w:spacing w:line="360" w:lineRule="auto"/>
        <w:ind w:left="720"/>
        <w:jc w:val="both"/>
        <w:rPr>
          <w:rFonts w:ascii="Times New Roman" w:hAnsi="Times New Roman" w:cs="Times New Roman"/>
          <w:sz w:val="24"/>
          <w:szCs w:val="24"/>
        </w:rPr>
      </w:pPr>
      <w:r w:rsidRPr="00582EE7">
        <w:rPr>
          <w:rFonts w:ascii="Times New Roman" w:hAnsi="Times New Roman" w:cs="Times New Roman"/>
          <w:sz w:val="24"/>
          <w:szCs w:val="24"/>
        </w:rPr>
        <w:t>f. Um auxiliar ou técnico de enfermagem para cada 2 leitos/fração por turno;</w:t>
      </w:r>
    </w:p>
    <w:p w14:paraId="64618368" w14:textId="77777777" w:rsidR="00582EE7" w:rsidRPr="00582EE7" w:rsidRDefault="00582EE7" w:rsidP="00582EE7">
      <w:pPr>
        <w:spacing w:line="360" w:lineRule="auto"/>
        <w:ind w:left="720"/>
        <w:jc w:val="both"/>
        <w:rPr>
          <w:rFonts w:ascii="Times New Roman" w:hAnsi="Times New Roman" w:cs="Times New Roman"/>
          <w:sz w:val="24"/>
          <w:szCs w:val="24"/>
        </w:rPr>
      </w:pPr>
      <w:r w:rsidRPr="00582EE7">
        <w:rPr>
          <w:rFonts w:ascii="Times New Roman" w:hAnsi="Times New Roman" w:cs="Times New Roman"/>
          <w:sz w:val="24"/>
          <w:szCs w:val="24"/>
        </w:rPr>
        <w:t xml:space="preserve">g. Um fisioterapeuta para cada 10 leitos/fração no turno da manhã e da tarde; </w:t>
      </w:r>
    </w:p>
    <w:p w14:paraId="0BFB2C3D" w14:textId="77777777" w:rsidR="00582EE7" w:rsidRPr="00582EE7" w:rsidRDefault="00582EE7" w:rsidP="00582EE7">
      <w:pPr>
        <w:spacing w:line="360" w:lineRule="auto"/>
        <w:ind w:left="720"/>
        <w:jc w:val="both"/>
        <w:rPr>
          <w:rFonts w:ascii="Times New Roman" w:hAnsi="Times New Roman" w:cs="Times New Roman"/>
          <w:sz w:val="24"/>
          <w:szCs w:val="24"/>
        </w:rPr>
      </w:pPr>
      <w:r w:rsidRPr="00582EE7">
        <w:rPr>
          <w:rFonts w:ascii="Times New Roman" w:hAnsi="Times New Roman" w:cs="Times New Roman"/>
          <w:sz w:val="24"/>
          <w:szCs w:val="24"/>
        </w:rPr>
        <w:t>h. Um fonoaudiólogo e/ou terapeuta ocupacional disponível para a unidade;</w:t>
      </w:r>
    </w:p>
    <w:p w14:paraId="3DDCD283" w14:textId="77777777" w:rsidR="00582EE7" w:rsidRPr="00582EE7" w:rsidRDefault="00582EE7" w:rsidP="00582EE7">
      <w:pPr>
        <w:spacing w:line="360" w:lineRule="auto"/>
        <w:ind w:left="720"/>
        <w:jc w:val="both"/>
        <w:rPr>
          <w:rFonts w:ascii="Times New Roman" w:hAnsi="Times New Roman" w:cs="Times New Roman"/>
          <w:sz w:val="24"/>
          <w:szCs w:val="24"/>
        </w:rPr>
      </w:pPr>
      <w:r w:rsidRPr="00582EE7">
        <w:rPr>
          <w:rFonts w:ascii="Times New Roman" w:hAnsi="Times New Roman" w:cs="Times New Roman"/>
          <w:sz w:val="24"/>
          <w:szCs w:val="24"/>
        </w:rPr>
        <w:t>i. Um psicólogo para a unidade;</w:t>
      </w:r>
    </w:p>
    <w:p w14:paraId="5B84C7D3" w14:textId="77777777" w:rsidR="00582EE7" w:rsidRPr="00582EE7" w:rsidRDefault="00582EE7" w:rsidP="00582EE7">
      <w:pPr>
        <w:spacing w:line="360" w:lineRule="auto"/>
        <w:ind w:left="720"/>
        <w:jc w:val="both"/>
        <w:rPr>
          <w:rFonts w:ascii="Times New Roman" w:hAnsi="Times New Roman" w:cs="Times New Roman"/>
          <w:sz w:val="24"/>
          <w:szCs w:val="24"/>
        </w:rPr>
      </w:pPr>
      <w:r w:rsidRPr="00582EE7">
        <w:rPr>
          <w:rFonts w:ascii="Times New Roman" w:hAnsi="Times New Roman" w:cs="Times New Roman"/>
          <w:sz w:val="24"/>
          <w:szCs w:val="24"/>
        </w:rPr>
        <w:t xml:space="preserve">j. Um nutricionista para a unidade; </w:t>
      </w:r>
    </w:p>
    <w:p w14:paraId="0FF2DA7F" w14:textId="77777777" w:rsidR="00582EE7" w:rsidRPr="00582EE7" w:rsidRDefault="00582EE7" w:rsidP="00582EE7">
      <w:pPr>
        <w:spacing w:line="360" w:lineRule="auto"/>
        <w:ind w:left="720"/>
        <w:jc w:val="both"/>
        <w:rPr>
          <w:rFonts w:ascii="Times New Roman" w:hAnsi="Times New Roman" w:cs="Times New Roman"/>
          <w:sz w:val="24"/>
          <w:szCs w:val="24"/>
        </w:rPr>
      </w:pPr>
      <w:r w:rsidRPr="00582EE7">
        <w:rPr>
          <w:rFonts w:ascii="Times New Roman" w:hAnsi="Times New Roman" w:cs="Times New Roman"/>
          <w:sz w:val="24"/>
          <w:szCs w:val="24"/>
        </w:rPr>
        <w:t xml:space="preserve">k. Um assistente social para a unidade; </w:t>
      </w:r>
    </w:p>
    <w:p w14:paraId="72B502BD" w14:textId="77777777" w:rsidR="00582EE7" w:rsidRPr="00582EE7" w:rsidRDefault="00582EE7" w:rsidP="00582EE7">
      <w:pPr>
        <w:spacing w:line="360" w:lineRule="auto"/>
        <w:ind w:left="720"/>
        <w:jc w:val="both"/>
        <w:rPr>
          <w:rFonts w:ascii="Times New Roman" w:hAnsi="Times New Roman" w:cs="Times New Roman"/>
          <w:sz w:val="24"/>
          <w:szCs w:val="24"/>
        </w:rPr>
      </w:pPr>
      <w:r w:rsidRPr="00582EE7">
        <w:rPr>
          <w:rFonts w:ascii="Times New Roman" w:hAnsi="Times New Roman" w:cs="Times New Roman"/>
          <w:sz w:val="24"/>
          <w:szCs w:val="24"/>
        </w:rPr>
        <w:t xml:space="preserve">l. Um farmacêutico responsável pela unidade; </w:t>
      </w:r>
    </w:p>
    <w:p w14:paraId="25370D3D" w14:textId="77777777" w:rsidR="00582EE7" w:rsidRPr="00582EE7" w:rsidRDefault="00582EE7" w:rsidP="00582EE7">
      <w:pPr>
        <w:spacing w:line="360" w:lineRule="auto"/>
        <w:ind w:left="720"/>
        <w:jc w:val="both"/>
        <w:rPr>
          <w:rFonts w:ascii="Times New Roman" w:hAnsi="Times New Roman" w:cs="Times New Roman"/>
          <w:sz w:val="24"/>
          <w:szCs w:val="24"/>
        </w:rPr>
      </w:pPr>
      <w:r w:rsidRPr="00582EE7">
        <w:rPr>
          <w:rFonts w:ascii="Times New Roman" w:hAnsi="Times New Roman" w:cs="Times New Roman"/>
          <w:sz w:val="24"/>
          <w:szCs w:val="24"/>
        </w:rPr>
        <w:t xml:space="preserve">m. Um funcionário exclusivo responsável pelo serviço de limpeza por turno; </w:t>
      </w:r>
    </w:p>
    <w:p w14:paraId="4C03AB4F" w14:textId="77777777" w:rsidR="00582EE7" w:rsidRPr="00582EE7" w:rsidRDefault="00582EE7" w:rsidP="00582EE7">
      <w:pPr>
        <w:spacing w:line="360" w:lineRule="auto"/>
        <w:ind w:left="720"/>
        <w:jc w:val="both"/>
        <w:rPr>
          <w:rFonts w:ascii="Times New Roman" w:hAnsi="Times New Roman" w:cs="Times New Roman"/>
          <w:sz w:val="24"/>
          <w:szCs w:val="24"/>
        </w:rPr>
      </w:pPr>
      <w:r w:rsidRPr="00582EE7">
        <w:rPr>
          <w:rFonts w:ascii="Times New Roman" w:hAnsi="Times New Roman" w:cs="Times New Roman"/>
          <w:sz w:val="24"/>
          <w:szCs w:val="24"/>
        </w:rPr>
        <w:t xml:space="preserve">n. Gerentes e Coordenadores administrativos e de equipes multidisciplinares de acordo com a </w:t>
      </w:r>
    </w:p>
    <w:p w14:paraId="4E0DE664" w14:textId="43CFE0D9" w:rsidR="00582EE7" w:rsidRDefault="00582EE7" w:rsidP="00582EE7">
      <w:pPr>
        <w:spacing w:line="360" w:lineRule="auto"/>
        <w:ind w:left="720"/>
        <w:jc w:val="both"/>
        <w:rPr>
          <w:rFonts w:ascii="Times New Roman" w:hAnsi="Times New Roman" w:cs="Times New Roman"/>
          <w:sz w:val="24"/>
          <w:szCs w:val="24"/>
        </w:rPr>
      </w:pPr>
      <w:r w:rsidRPr="00582EE7">
        <w:rPr>
          <w:rFonts w:ascii="Times New Roman" w:hAnsi="Times New Roman" w:cs="Times New Roman"/>
          <w:sz w:val="24"/>
          <w:szCs w:val="24"/>
        </w:rPr>
        <w:t>necessidade mínima para o bom funcionamento da unidade;</w:t>
      </w:r>
    </w:p>
    <w:p w14:paraId="4A99606F" w14:textId="77777777" w:rsidR="00582EE7" w:rsidRPr="00582EE7" w:rsidRDefault="00582EE7" w:rsidP="00582EE7">
      <w:pPr>
        <w:spacing w:line="360" w:lineRule="auto"/>
        <w:ind w:left="720"/>
        <w:jc w:val="both"/>
        <w:rPr>
          <w:rFonts w:ascii="Times New Roman" w:hAnsi="Times New Roman" w:cs="Times New Roman"/>
          <w:sz w:val="24"/>
          <w:szCs w:val="24"/>
        </w:rPr>
      </w:pPr>
      <w:r w:rsidRPr="00582EE7">
        <w:rPr>
          <w:rFonts w:ascii="Times New Roman" w:hAnsi="Times New Roman" w:cs="Times New Roman"/>
          <w:sz w:val="24"/>
          <w:szCs w:val="24"/>
        </w:rPr>
        <w:t xml:space="preserve">o. Auxiliares administrativas e operacionais de acordo com a necessidade mínima para o bom </w:t>
      </w:r>
    </w:p>
    <w:p w14:paraId="2F3ACF27" w14:textId="79155CD6" w:rsidR="00582EE7" w:rsidRDefault="00582EE7" w:rsidP="00582EE7">
      <w:pPr>
        <w:spacing w:line="360" w:lineRule="auto"/>
        <w:ind w:left="720"/>
        <w:jc w:val="both"/>
        <w:rPr>
          <w:rFonts w:ascii="Times New Roman" w:hAnsi="Times New Roman" w:cs="Times New Roman"/>
          <w:sz w:val="24"/>
          <w:szCs w:val="24"/>
        </w:rPr>
      </w:pPr>
      <w:r w:rsidRPr="00582EE7">
        <w:rPr>
          <w:rFonts w:ascii="Times New Roman" w:hAnsi="Times New Roman" w:cs="Times New Roman"/>
          <w:sz w:val="24"/>
          <w:szCs w:val="24"/>
        </w:rPr>
        <w:t>funcionamento da unidade.</w:t>
      </w:r>
    </w:p>
    <w:p w14:paraId="2274A4F2" w14:textId="236DE332" w:rsidR="00582EE7" w:rsidRDefault="003901F7" w:rsidP="00582EE7">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6.7.5 </w:t>
      </w:r>
      <w:r w:rsidRPr="009323D2">
        <w:rPr>
          <w:rFonts w:ascii="Times New Roman" w:hAnsi="Times New Roman" w:cs="Times New Roman"/>
          <w:b/>
          <w:bCs/>
          <w:sz w:val="24"/>
          <w:szCs w:val="24"/>
        </w:rPr>
        <w:t>Do acesso as especialidades medicas cirúrgicas.</w:t>
      </w:r>
    </w:p>
    <w:p w14:paraId="1FA894CF" w14:textId="77777777" w:rsidR="003901F7" w:rsidRPr="003901F7" w:rsidRDefault="003901F7" w:rsidP="003901F7">
      <w:pPr>
        <w:spacing w:line="360" w:lineRule="auto"/>
        <w:ind w:left="720"/>
        <w:jc w:val="both"/>
        <w:rPr>
          <w:rFonts w:ascii="Times New Roman" w:hAnsi="Times New Roman" w:cs="Times New Roman"/>
          <w:sz w:val="24"/>
          <w:szCs w:val="24"/>
        </w:rPr>
      </w:pPr>
      <w:r w:rsidRPr="003901F7">
        <w:rPr>
          <w:rFonts w:ascii="Times New Roman" w:hAnsi="Times New Roman" w:cs="Times New Roman"/>
          <w:sz w:val="24"/>
          <w:szCs w:val="24"/>
        </w:rPr>
        <w:t>a. Neurologia/neurocirurgia;</w:t>
      </w:r>
    </w:p>
    <w:p w14:paraId="21618332" w14:textId="77777777" w:rsidR="003901F7" w:rsidRPr="003901F7" w:rsidRDefault="003901F7" w:rsidP="003901F7">
      <w:pPr>
        <w:spacing w:line="360" w:lineRule="auto"/>
        <w:ind w:left="720"/>
        <w:jc w:val="both"/>
        <w:rPr>
          <w:rFonts w:ascii="Times New Roman" w:hAnsi="Times New Roman" w:cs="Times New Roman"/>
          <w:sz w:val="24"/>
          <w:szCs w:val="24"/>
        </w:rPr>
      </w:pPr>
      <w:r w:rsidRPr="003901F7">
        <w:rPr>
          <w:rFonts w:ascii="Times New Roman" w:hAnsi="Times New Roman" w:cs="Times New Roman"/>
          <w:sz w:val="24"/>
          <w:szCs w:val="24"/>
        </w:rPr>
        <w:t>b. Cirurgia geral;</w:t>
      </w:r>
    </w:p>
    <w:p w14:paraId="34F2DF45" w14:textId="77777777" w:rsidR="003901F7" w:rsidRPr="003901F7" w:rsidRDefault="003901F7" w:rsidP="003901F7">
      <w:pPr>
        <w:spacing w:line="360" w:lineRule="auto"/>
        <w:ind w:left="720"/>
        <w:jc w:val="both"/>
        <w:rPr>
          <w:rFonts w:ascii="Times New Roman" w:hAnsi="Times New Roman" w:cs="Times New Roman"/>
          <w:sz w:val="24"/>
          <w:szCs w:val="24"/>
        </w:rPr>
      </w:pPr>
      <w:r w:rsidRPr="003901F7">
        <w:rPr>
          <w:rFonts w:ascii="Times New Roman" w:hAnsi="Times New Roman" w:cs="Times New Roman"/>
          <w:sz w:val="24"/>
          <w:szCs w:val="24"/>
        </w:rPr>
        <w:t>c. Traumato-ortopedia;</w:t>
      </w:r>
    </w:p>
    <w:p w14:paraId="646C2631" w14:textId="77777777" w:rsidR="003901F7" w:rsidRPr="003901F7" w:rsidRDefault="003901F7" w:rsidP="003901F7">
      <w:pPr>
        <w:spacing w:line="360" w:lineRule="auto"/>
        <w:ind w:left="720"/>
        <w:jc w:val="both"/>
        <w:rPr>
          <w:rFonts w:ascii="Times New Roman" w:hAnsi="Times New Roman" w:cs="Times New Roman"/>
          <w:sz w:val="24"/>
          <w:szCs w:val="24"/>
        </w:rPr>
      </w:pPr>
      <w:r w:rsidRPr="003901F7">
        <w:rPr>
          <w:rFonts w:ascii="Times New Roman" w:hAnsi="Times New Roman" w:cs="Times New Roman"/>
          <w:sz w:val="24"/>
          <w:szCs w:val="24"/>
        </w:rPr>
        <w:t>d. Cirurgia Vascular;</w:t>
      </w:r>
    </w:p>
    <w:p w14:paraId="718B2959" w14:textId="2402149F" w:rsidR="00582EE7" w:rsidRDefault="003901F7" w:rsidP="003901F7">
      <w:pPr>
        <w:spacing w:line="360" w:lineRule="auto"/>
        <w:ind w:left="720"/>
        <w:jc w:val="both"/>
        <w:rPr>
          <w:rFonts w:ascii="Times New Roman" w:hAnsi="Times New Roman" w:cs="Times New Roman"/>
          <w:sz w:val="24"/>
          <w:szCs w:val="24"/>
        </w:rPr>
      </w:pPr>
      <w:r w:rsidRPr="003901F7">
        <w:rPr>
          <w:rFonts w:ascii="Times New Roman" w:hAnsi="Times New Roman" w:cs="Times New Roman"/>
          <w:sz w:val="24"/>
          <w:szCs w:val="24"/>
        </w:rPr>
        <w:t>e. Cirurgia Torácica.</w:t>
      </w:r>
    </w:p>
    <w:p w14:paraId="21822A07" w14:textId="449AE1D0" w:rsidR="003901F7" w:rsidRDefault="003901F7" w:rsidP="003901F7">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f. Ginecologia/Mastologia</w:t>
      </w:r>
    </w:p>
    <w:p w14:paraId="199DC36D" w14:textId="33F0BEC7" w:rsidR="003901F7" w:rsidRDefault="003901F7" w:rsidP="003901F7">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g. Cirurgia Buco maxilo facial</w:t>
      </w:r>
    </w:p>
    <w:p w14:paraId="58F8DE78" w14:textId="37E5FA74" w:rsidR="003901F7" w:rsidRDefault="003901F7" w:rsidP="003901F7">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h. Otorrinolaringologia</w:t>
      </w:r>
    </w:p>
    <w:p w14:paraId="2210CA84" w14:textId="1FE8E825" w:rsidR="003901F7" w:rsidRDefault="003901F7" w:rsidP="003901F7">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i. Oftalmologia</w:t>
      </w:r>
    </w:p>
    <w:p w14:paraId="4B4AF5E0" w14:textId="73DCAF16" w:rsidR="009323D2" w:rsidRPr="009323D2" w:rsidRDefault="009323D2" w:rsidP="009323D2">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6.7.6 </w:t>
      </w:r>
      <w:r w:rsidRPr="009323D2">
        <w:rPr>
          <w:rFonts w:ascii="Times New Roman" w:hAnsi="Times New Roman" w:cs="Times New Roman"/>
          <w:b/>
          <w:bCs/>
          <w:sz w:val="24"/>
          <w:szCs w:val="24"/>
        </w:rPr>
        <w:t>Estrutura hospitalar</w:t>
      </w:r>
    </w:p>
    <w:p w14:paraId="15C76386"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 xml:space="preserve">a. Laboratório de análises clínicas disponível nas 24 horas do dia; </w:t>
      </w:r>
    </w:p>
    <w:p w14:paraId="1D41DAA8"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 xml:space="preserve">b. Agência transfusional disponível nas 24 horas do dia; </w:t>
      </w:r>
    </w:p>
    <w:p w14:paraId="026E23BF"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 xml:space="preserve">c. Hemogasômetro; </w:t>
      </w:r>
    </w:p>
    <w:p w14:paraId="565DF927"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d. Laboratório de Microbiologia;</w:t>
      </w:r>
    </w:p>
    <w:p w14:paraId="6E2C31CC"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e. Ultrassonografia geral com Doppler;</w:t>
      </w:r>
    </w:p>
    <w:p w14:paraId="307F4DC8"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f. Tomografia computadorizada;</w:t>
      </w:r>
    </w:p>
    <w:p w14:paraId="1ED7B013"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 xml:space="preserve">g. Eco-doppler-cardiógrafo; </w:t>
      </w:r>
    </w:p>
    <w:p w14:paraId="538A8824"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 xml:space="preserve">h. Radiologia geral e exames contrastados; </w:t>
      </w:r>
    </w:p>
    <w:p w14:paraId="0495B29C"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 xml:space="preserve">i. Eletrocardiograma; </w:t>
      </w:r>
    </w:p>
    <w:p w14:paraId="7DF1C2DD"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 xml:space="preserve">j. Central de Material Esterilizado; </w:t>
      </w:r>
    </w:p>
    <w:p w14:paraId="3ECDA154"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 xml:space="preserve">k. Rouparia; </w:t>
      </w:r>
    </w:p>
    <w:p w14:paraId="71B2F5E5"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lastRenderedPageBreak/>
        <w:t xml:space="preserve">l. Almoxarifado; </w:t>
      </w:r>
    </w:p>
    <w:p w14:paraId="79903EFC"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 xml:space="preserve">m. Serviços de Hotelaria; </w:t>
      </w:r>
    </w:p>
    <w:p w14:paraId="2DCD3FDC"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 xml:space="preserve">n. Arquivo de Prontuários de Usuário; </w:t>
      </w:r>
    </w:p>
    <w:p w14:paraId="3617AD92"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 xml:space="preserve">o. Endoscopia digestiva; </w:t>
      </w:r>
    </w:p>
    <w:p w14:paraId="456A7AED"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p. Farmácia;</w:t>
      </w:r>
    </w:p>
    <w:p w14:paraId="20FABB7A"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 xml:space="preserve">q. Nutrição (incluídas nutrição enteral e parenteral); </w:t>
      </w:r>
    </w:p>
    <w:p w14:paraId="4DF707F1"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 xml:space="preserve">r. Terapia renal substitutiva; </w:t>
      </w:r>
    </w:p>
    <w:p w14:paraId="18F8937A"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s. Serviço Social;</w:t>
      </w:r>
    </w:p>
    <w:p w14:paraId="52BD4788" w14:textId="77777777" w:rsid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t. Serviço de Psicologia.</w:t>
      </w:r>
    </w:p>
    <w:p w14:paraId="40E56321" w14:textId="2E76F9F1" w:rsidR="003901F7" w:rsidRDefault="009323D2" w:rsidP="009323D2">
      <w:pPr>
        <w:spacing w:line="360" w:lineRule="auto"/>
        <w:ind w:left="720"/>
        <w:jc w:val="both"/>
        <w:rPr>
          <w:rFonts w:ascii="Times New Roman" w:hAnsi="Times New Roman" w:cs="Times New Roman"/>
          <w:b/>
          <w:bCs/>
          <w:sz w:val="24"/>
          <w:szCs w:val="24"/>
        </w:rPr>
      </w:pPr>
      <w:r>
        <w:rPr>
          <w:rFonts w:ascii="Times New Roman" w:hAnsi="Times New Roman" w:cs="Times New Roman"/>
          <w:sz w:val="24"/>
          <w:szCs w:val="24"/>
        </w:rPr>
        <w:t>6.7.</w:t>
      </w:r>
      <w:r w:rsidR="00DD699E">
        <w:rPr>
          <w:rFonts w:ascii="Times New Roman" w:hAnsi="Times New Roman" w:cs="Times New Roman"/>
          <w:sz w:val="24"/>
          <w:szCs w:val="24"/>
        </w:rPr>
        <w:t>7</w:t>
      </w:r>
      <w:r>
        <w:rPr>
          <w:rFonts w:ascii="Times New Roman" w:hAnsi="Times New Roman" w:cs="Times New Roman"/>
          <w:sz w:val="24"/>
          <w:szCs w:val="24"/>
        </w:rPr>
        <w:t xml:space="preserve"> </w:t>
      </w:r>
      <w:r w:rsidRPr="009323D2">
        <w:rPr>
          <w:rFonts w:ascii="Times New Roman" w:hAnsi="Times New Roman" w:cs="Times New Roman"/>
          <w:b/>
          <w:bCs/>
          <w:sz w:val="24"/>
          <w:szCs w:val="24"/>
        </w:rPr>
        <w:t xml:space="preserve">Materiais e equipamentos necessários </w:t>
      </w:r>
    </w:p>
    <w:p w14:paraId="25DFCF6A"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 xml:space="preserve">a. Cama de Fawler, com grades laterais e rodízio, uma por paciente; </w:t>
      </w:r>
    </w:p>
    <w:p w14:paraId="41C8BE3F" w14:textId="1624D161" w:rsid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b. Monitor de beira de leito com visoscópio, um para cada leito;</w:t>
      </w:r>
    </w:p>
    <w:p w14:paraId="7CF2DB55"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 xml:space="preserve">c. Carro ressuscitador com monitor, desfibrilador, cardioversor e material para intubação endotraqueal, </w:t>
      </w:r>
    </w:p>
    <w:p w14:paraId="0BD55886"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 xml:space="preserve">dois para cada 10 leitos ou fração; </w:t>
      </w:r>
    </w:p>
    <w:p w14:paraId="12B1BDE9"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 xml:space="preserve">d. Ventilador pulmonar com misturador tipo blender, um para cada dois leitos, devendo 1/3 dos mesmos </w:t>
      </w:r>
    </w:p>
    <w:p w14:paraId="47CF5415"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 xml:space="preserve">ser do tipo microprocessado; </w:t>
      </w:r>
    </w:p>
    <w:p w14:paraId="77D98B8F"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 xml:space="preserve">e. Oxímetro de pulso, um para cada dois leitos; </w:t>
      </w:r>
    </w:p>
    <w:p w14:paraId="6FCBD64C"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 xml:space="preserve">f. Bomba de infusão, duas bombas por leito no mínimo; </w:t>
      </w:r>
    </w:p>
    <w:p w14:paraId="79E90A6E"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 xml:space="preserve">g. Conjunto de nebulização, em máscara, um para cada leito; </w:t>
      </w:r>
    </w:p>
    <w:p w14:paraId="7C4222A8"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 xml:space="preserve">h. Conjunto padronizado de beira de leito, contendo: termômetro, esfigmomanômetro, estetoscópio, </w:t>
      </w:r>
    </w:p>
    <w:p w14:paraId="10387B40"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 xml:space="preserve">ambú com máscara (ressuscitador manual), um para cada leito; </w:t>
      </w:r>
    </w:p>
    <w:p w14:paraId="61DCEF3C"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 xml:space="preserve">i. Bandejas para procedimentos de: diálise peritoneal, drenagem torácica, toracotomia, punção </w:t>
      </w:r>
    </w:p>
    <w:p w14:paraId="73D2B858"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 xml:space="preserve">pericárdica, curativos, flebotomia, acesso venoso profundo, punção lombar, sondagem vesical e </w:t>
      </w:r>
    </w:p>
    <w:p w14:paraId="75F70938"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 xml:space="preserve">traqueostomia; </w:t>
      </w:r>
    </w:p>
    <w:p w14:paraId="21298FEC"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j. Um monitor de pressão invasiva;</w:t>
      </w:r>
    </w:p>
    <w:p w14:paraId="52831DD6"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 xml:space="preserve">k. Marcapasso cardíaco externo, eletrodos e gerador na unidade; </w:t>
      </w:r>
    </w:p>
    <w:p w14:paraId="0B1C7110"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 xml:space="preserve">l. Eletrocardiógrafo portátil, dois de uso exclusivo da unidade; </w:t>
      </w:r>
    </w:p>
    <w:p w14:paraId="5D2A2FE1"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 xml:space="preserve">m. Maca para transporte com cilindro de oxigênio, régua tripla com saída para ventilador pulmonar e </w:t>
      </w:r>
    </w:p>
    <w:p w14:paraId="367BA600"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 xml:space="preserve">ventilador pulmonar para transporte; </w:t>
      </w:r>
    </w:p>
    <w:p w14:paraId="409C30FB"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 xml:space="preserve">n. Máscaras de venturi que permitam diferentes concentrações de gases; </w:t>
      </w:r>
    </w:p>
    <w:p w14:paraId="430FE500"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 xml:space="preserve">o. Aspirador portátil; </w:t>
      </w:r>
    </w:p>
    <w:p w14:paraId="53D10658"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 xml:space="preserve">p. Negatoscópio; </w:t>
      </w:r>
    </w:p>
    <w:p w14:paraId="14ED338A"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 xml:space="preserve">q. Oftalmoscópio; </w:t>
      </w:r>
    </w:p>
    <w:p w14:paraId="6ADEF93E"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 xml:space="preserve">r. Otoscópio; </w:t>
      </w:r>
    </w:p>
    <w:p w14:paraId="070C9DA3"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 xml:space="preserve">s. Pontos de oxigênio e ar comprimido medicinal com válvulas reguladoras de pressão e pontos de vácuo </w:t>
      </w:r>
    </w:p>
    <w:p w14:paraId="0A082F17"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lastRenderedPageBreak/>
        <w:t xml:space="preserve">para cada leito; </w:t>
      </w:r>
    </w:p>
    <w:p w14:paraId="770333A8"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 xml:space="preserve">t. Cilindro de oxigênio e ar comprimido, disponíveis no hospital; </w:t>
      </w:r>
    </w:p>
    <w:p w14:paraId="50E1BDF9" w14:textId="77777777" w:rsidR="009323D2" w:rsidRP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 xml:space="preserve">u. Conjunto CPAP nasal mais umidificador aquecido, um para cada quatro leitos; </w:t>
      </w:r>
    </w:p>
    <w:p w14:paraId="01A3F6A4" w14:textId="7F41E2BA" w:rsidR="009323D2" w:rsidRDefault="009323D2" w:rsidP="009323D2">
      <w:pPr>
        <w:spacing w:line="360" w:lineRule="auto"/>
        <w:ind w:left="720"/>
        <w:jc w:val="both"/>
        <w:rPr>
          <w:rFonts w:ascii="Times New Roman" w:hAnsi="Times New Roman" w:cs="Times New Roman"/>
          <w:sz w:val="24"/>
          <w:szCs w:val="24"/>
        </w:rPr>
      </w:pPr>
      <w:r w:rsidRPr="009323D2">
        <w:rPr>
          <w:rFonts w:ascii="Times New Roman" w:hAnsi="Times New Roman" w:cs="Times New Roman"/>
          <w:sz w:val="24"/>
          <w:szCs w:val="24"/>
        </w:rPr>
        <w:t>v. Balança eletrônica, uma para cada dez leitos na UTI.</w:t>
      </w:r>
    </w:p>
    <w:p w14:paraId="314FF991" w14:textId="77777777" w:rsidR="005D39EF" w:rsidRDefault="005D39EF" w:rsidP="009323D2">
      <w:pPr>
        <w:spacing w:line="360" w:lineRule="auto"/>
        <w:ind w:left="720"/>
        <w:jc w:val="both"/>
        <w:rPr>
          <w:rFonts w:ascii="Times New Roman" w:hAnsi="Times New Roman" w:cs="Times New Roman"/>
          <w:sz w:val="24"/>
          <w:szCs w:val="24"/>
        </w:rPr>
      </w:pPr>
    </w:p>
    <w:p w14:paraId="37DFC506" w14:textId="5624C8A6" w:rsidR="009323D2" w:rsidRDefault="009323D2" w:rsidP="009323D2">
      <w:pPr>
        <w:spacing w:line="360" w:lineRule="auto"/>
        <w:ind w:left="720"/>
        <w:jc w:val="both"/>
        <w:rPr>
          <w:rFonts w:ascii="Times New Roman" w:hAnsi="Times New Roman" w:cs="Times New Roman"/>
          <w:b/>
          <w:bCs/>
          <w:sz w:val="24"/>
          <w:szCs w:val="24"/>
        </w:rPr>
      </w:pPr>
      <w:r>
        <w:rPr>
          <w:rFonts w:ascii="Times New Roman" w:hAnsi="Times New Roman" w:cs="Times New Roman"/>
          <w:sz w:val="24"/>
          <w:szCs w:val="24"/>
        </w:rPr>
        <w:t>6.7.</w:t>
      </w:r>
      <w:r w:rsidR="00DD699E">
        <w:rPr>
          <w:rFonts w:ascii="Times New Roman" w:hAnsi="Times New Roman" w:cs="Times New Roman"/>
          <w:sz w:val="24"/>
          <w:szCs w:val="24"/>
        </w:rPr>
        <w:t>8</w:t>
      </w:r>
      <w:r>
        <w:rPr>
          <w:rFonts w:ascii="Times New Roman" w:hAnsi="Times New Roman" w:cs="Times New Roman"/>
          <w:sz w:val="24"/>
          <w:szCs w:val="24"/>
        </w:rPr>
        <w:t xml:space="preserve"> </w:t>
      </w:r>
      <w:r w:rsidRPr="009323D2">
        <w:rPr>
          <w:rFonts w:ascii="Times New Roman" w:hAnsi="Times New Roman" w:cs="Times New Roman"/>
          <w:b/>
          <w:bCs/>
          <w:sz w:val="24"/>
          <w:szCs w:val="24"/>
        </w:rPr>
        <w:t>Da política da humanização</w:t>
      </w:r>
    </w:p>
    <w:p w14:paraId="41C2CBD7" w14:textId="167E3980" w:rsidR="00DD699E" w:rsidRPr="00DD699E" w:rsidRDefault="00DD699E" w:rsidP="00DD699E">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6.7.8.1 </w:t>
      </w:r>
      <w:r w:rsidRPr="00DD699E">
        <w:rPr>
          <w:rFonts w:ascii="Times New Roman" w:hAnsi="Times New Roman" w:cs="Times New Roman"/>
          <w:sz w:val="24"/>
          <w:szCs w:val="24"/>
        </w:rPr>
        <w:t xml:space="preserve">Seguir o contido nas Orientações da Política Nacional de Humanização do Ministério da Saúde </w:t>
      </w:r>
    </w:p>
    <w:p w14:paraId="6912D596" w14:textId="7023478D" w:rsidR="00DD699E" w:rsidRPr="00DD699E" w:rsidRDefault="00DD699E" w:rsidP="00DD699E">
      <w:pPr>
        <w:spacing w:line="360" w:lineRule="auto"/>
        <w:ind w:left="720"/>
        <w:jc w:val="both"/>
        <w:rPr>
          <w:rFonts w:ascii="Times New Roman" w:hAnsi="Times New Roman" w:cs="Times New Roman"/>
          <w:sz w:val="24"/>
          <w:szCs w:val="24"/>
        </w:rPr>
      </w:pPr>
      <w:r w:rsidRPr="00DD699E">
        <w:rPr>
          <w:rFonts w:ascii="Times New Roman" w:hAnsi="Times New Roman" w:cs="Times New Roman"/>
          <w:sz w:val="24"/>
          <w:szCs w:val="24"/>
        </w:rPr>
        <w:t xml:space="preserve">PNH/MS, centrando as diretrizes assistenciais na qualidade do atendimento prestado ao usuário, voltada para </w:t>
      </w:r>
      <w:r>
        <w:rPr>
          <w:rFonts w:ascii="Times New Roman" w:hAnsi="Times New Roman" w:cs="Times New Roman"/>
          <w:sz w:val="24"/>
          <w:szCs w:val="24"/>
        </w:rPr>
        <w:t xml:space="preserve">: </w:t>
      </w:r>
    </w:p>
    <w:p w14:paraId="1298DD92" w14:textId="77777777" w:rsidR="00DD699E" w:rsidRPr="00DD699E" w:rsidRDefault="00DD699E" w:rsidP="00DD699E">
      <w:pPr>
        <w:spacing w:line="360" w:lineRule="auto"/>
        <w:ind w:left="720"/>
        <w:jc w:val="both"/>
        <w:rPr>
          <w:rFonts w:ascii="Times New Roman" w:hAnsi="Times New Roman" w:cs="Times New Roman"/>
          <w:sz w:val="24"/>
          <w:szCs w:val="24"/>
        </w:rPr>
      </w:pPr>
      <w:r w:rsidRPr="00DD699E">
        <w:rPr>
          <w:rFonts w:ascii="Times New Roman" w:hAnsi="Times New Roman" w:cs="Times New Roman"/>
          <w:sz w:val="24"/>
          <w:szCs w:val="24"/>
        </w:rPr>
        <w:t>a atenção acolhedora, resolutiva e humana:</w:t>
      </w:r>
    </w:p>
    <w:p w14:paraId="0D78EA1B" w14:textId="77777777" w:rsidR="00DD699E" w:rsidRPr="00DD699E" w:rsidRDefault="00DD699E" w:rsidP="00DD699E">
      <w:pPr>
        <w:spacing w:line="360" w:lineRule="auto"/>
        <w:ind w:left="720"/>
        <w:jc w:val="both"/>
        <w:rPr>
          <w:rFonts w:ascii="Times New Roman" w:hAnsi="Times New Roman" w:cs="Times New Roman"/>
          <w:sz w:val="24"/>
          <w:szCs w:val="24"/>
        </w:rPr>
      </w:pPr>
      <w:r w:rsidRPr="00DD699E">
        <w:rPr>
          <w:rFonts w:ascii="Times New Roman" w:hAnsi="Times New Roman" w:cs="Times New Roman"/>
          <w:sz w:val="24"/>
          <w:szCs w:val="24"/>
        </w:rPr>
        <w:t xml:space="preserve">a. Climatização; </w:t>
      </w:r>
    </w:p>
    <w:p w14:paraId="72B9CCE5" w14:textId="77777777" w:rsidR="00DD699E" w:rsidRPr="00DD699E" w:rsidRDefault="00DD699E" w:rsidP="00DD699E">
      <w:pPr>
        <w:spacing w:line="360" w:lineRule="auto"/>
        <w:ind w:left="720"/>
        <w:jc w:val="both"/>
        <w:rPr>
          <w:rFonts w:ascii="Times New Roman" w:hAnsi="Times New Roman" w:cs="Times New Roman"/>
          <w:sz w:val="24"/>
          <w:szCs w:val="24"/>
        </w:rPr>
      </w:pPr>
      <w:r w:rsidRPr="00DD699E">
        <w:rPr>
          <w:rFonts w:ascii="Times New Roman" w:hAnsi="Times New Roman" w:cs="Times New Roman"/>
          <w:sz w:val="24"/>
          <w:szCs w:val="24"/>
        </w:rPr>
        <w:t xml:space="preserve">b. Iluminação natural; </w:t>
      </w:r>
    </w:p>
    <w:p w14:paraId="5CF66B25" w14:textId="77777777" w:rsidR="00DD699E" w:rsidRPr="00DD699E" w:rsidRDefault="00DD699E" w:rsidP="00DD699E">
      <w:pPr>
        <w:spacing w:line="360" w:lineRule="auto"/>
        <w:ind w:left="720"/>
        <w:jc w:val="both"/>
        <w:rPr>
          <w:rFonts w:ascii="Times New Roman" w:hAnsi="Times New Roman" w:cs="Times New Roman"/>
          <w:sz w:val="24"/>
          <w:szCs w:val="24"/>
        </w:rPr>
      </w:pPr>
      <w:r w:rsidRPr="00DD699E">
        <w:rPr>
          <w:rFonts w:ascii="Times New Roman" w:hAnsi="Times New Roman" w:cs="Times New Roman"/>
          <w:sz w:val="24"/>
          <w:szCs w:val="24"/>
        </w:rPr>
        <w:t xml:space="preserve">c. Divisórias entre os leitos; </w:t>
      </w:r>
    </w:p>
    <w:p w14:paraId="74795151" w14:textId="77777777" w:rsidR="00DD699E" w:rsidRPr="00DD699E" w:rsidRDefault="00DD699E" w:rsidP="00DD699E">
      <w:pPr>
        <w:spacing w:line="360" w:lineRule="auto"/>
        <w:ind w:left="720"/>
        <w:jc w:val="both"/>
        <w:rPr>
          <w:rFonts w:ascii="Times New Roman" w:hAnsi="Times New Roman" w:cs="Times New Roman"/>
          <w:sz w:val="24"/>
          <w:szCs w:val="24"/>
        </w:rPr>
      </w:pPr>
      <w:r w:rsidRPr="00DD699E">
        <w:rPr>
          <w:rFonts w:ascii="Times New Roman" w:hAnsi="Times New Roman" w:cs="Times New Roman"/>
          <w:sz w:val="24"/>
          <w:szCs w:val="24"/>
        </w:rPr>
        <w:t xml:space="preserve">d. Relógios visíveis para todos os leitos; </w:t>
      </w:r>
    </w:p>
    <w:p w14:paraId="722ED51F" w14:textId="6D317953" w:rsidR="00DD699E" w:rsidRPr="009323D2" w:rsidRDefault="00DD699E" w:rsidP="00DD699E">
      <w:pPr>
        <w:spacing w:line="360" w:lineRule="auto"/>
        <w:ind w:left="720"/>
        <w:jc w:val="both"/>
        <w:rPr>
          <w:rFonts w:ascii="Times New Roman" w:hAnsi="Times New Roman" w:cs="Times New Roman"/>
          <w:sz w:val="24"/>
          <w:szCs w:val="24"/>
        </w:rPr>
      </w:pPr>
      <w:r w:rsidRPr="00DD699E">
        <w:rPr>
          <w:rFonts w:ascii="Times New Roman" w:hAnsi="Times New Roman" w:cs="Times New Roman"/>
          <w:sz w:val="24"/>
          <w:szCs w:val="24"/>
        </w:rPr>
        <w:t>e. Garantia de visitas diárias dos familiares, a beira do leito;</w:t>
      </w:r>
    </w:p>
    <w:p w14:paraId="05EABDC4" w14:textId="77777777" w:rsidR="00DD699E" w:rsidRPr="00DD699E" w:rsidRDefault="00DD699E" w:rsidP="00DD699E">
      <w:pPr>
        <w:spacing w:line="360" w:lineRule="auto"/>
        <w:ind w:left="720"/>
        <w:jc w:val="both"/>
        <w:rPr>
          <w:rFonts w:ascii="Times New Roman" w:hAnsi="Times New Roman" w:cs="Times New Roman"/>
          <w:sz w:val="24"/>
          <w:szCs w:val="24"/>
        </w:rPr>
      </w:pPr>
      <w:r w:rsidRPr="00DD699E">
        <w:rPr>
          <w:rFonts w:ascii="Times New Roman" w:hAnsi="Times New Roman" w:cs="Times New Roman"/>
          <w:sz w:val="24"/>
          <w:szCs w:val="24"/>
        </w:rPr>
        <w:t xml:space="preserve">f. Garantia de informações da evolução diária dos pacientes aos familiares por meio de boletins; </w:t>
      </w:r>
    </w:p>
    <w:p w14:paraId="197EBD41" w14:textId="77777777" w:rsidR="00DD699E" w:rsidRPr="00DD699E" w:rsidRDefault="00DD699E" w:rsidP="00DD699E">
      <w:pPr>
        <w:spacing w:line="360" w:lineRule="auto"/>
        <w:ind w:left="720"/>
        <w:jc w:val="both"/>
        <w:rPr>
          <w:rFonts w:ascii="Times New Roman" w:hAnsi="Times New Roman" w:cs="Times New Roman"/>
          <w:sz w:val="24"/>
          <w:szCs w:val="24"/>
        </w:rPr>
      </w:pPr>
      <w:r w:rsidRPr="00DD699E">
        <w:rPr>
          <w:rFonts w:ascii="Times New Roman" w:hAnsi="Times New Roman" w:cs="Times New Roman"/>
          <w:sz w:val="24"/>
          <w:szCs w:val="24"/>
        </w:rPr>
        <w:t>g. Controle de ruídos;</w:t>
      </w:r>
    </w:p>
    <w:p w14:paraId="7CDFAB45" w14:textId="2E2F312B" w:rsidR="00EC07F3" w:rsidRDefault="00DD699E" w:rsidP="00DD699E">
      <w:pPr>
        <w:spacing w:line="360" w:lineRule="auto"/>
        <w:ind w:left="720"/>
        <w:jc w:val="both"/>
        <w:rPr>
          <w:rFonts w:ascii="Times New Roman" w:hAnsi="Times New Roman" w:cs="Times New Roman"/>
          <w:sz w:val="24"/>
          <w:szCs w:val="24"/>
        </w:rPr>
      </w:pPr>
      <w:r w:rsidRPr="00DD699E">
        <w:rPr>
          <w:rFonts w:ascii="Times New Roman" w:hAnsi="Times New Roman" w:cs="Times New Roman"/>
          <w:sz w:val="24"/>
          <w:szCs w:val="24"/>
        </w:rPr>
        <w:t>h. Acompanhamento sistemático da equipe de psicologia.</w:t>
      </w:r>
    </w:p>
    <w:p w14:paraId="0B25FFFC" w14:textId="2845C0C1" w:rsidR="00DD699E" w:rsidRPr="00DD699E" w:rsidRDefault="00DD699E" w:rsidP="00DD699E">
      <w:pPr>
        <w:spacing w:line="360" w:lineRule="auto"/>
        <w:ind w:left="720"/>
        <w:jc w:val="both"/>
        <w:rPr>
          <w:rFonts w:ascii="Times New Roman" w:hAnsi="Times New Roman" w:cs="Times New Roman"/>
          <w:b/>
          <w:bCs/>
          <w:sz w:val="24"/>
          <w:szCs w:val="24"/>
        </w:rPr>
      </w:pPr>
      <w:r w:rsidRPr="00DD699E">
        <w:rPr>
          <w:rFonts w:ascii="Times New Roman" w:hAnsi="Times New Roman" w:cs="Times New Roman"/>
          <w:b/>
          <w:bCs/>
          <w:sz w:val="24"/>
          <w:szCs w:val="24"/>
        </w:rPr>
        <w:t>6.7.9</w:t>
      </w:r>
      <w:r>
        <w:rPr>
          <w:rFonts w:ascii="Times New Roman" w:hAnsi="Times New Roman" w:cs="Times New Roman"/>
          <w:sz w:val="24"/>
          <w:szCs w:val="24"/>
        </w:rPr>
        <w:t xml:space="preserve"> </w:t>
      </w:r>
      <w:r w:rsidRPr="00DD699E">
        <w:rPr>
          <w:rFonts w:ascii="Times New Roman" w:hAnsi="Times New Roman" w:cs="Times New Roman"/>
          <w:b/>
          <w:bCs/>
          <w:sz w:val="24"/>
          <w:szCs w:val="24"/>
        </w:rPr>
        <w:t>Contagem das diárias</w:t>
      </w:r>
      <w:r>
        <w:rPr>
          <w:rFonts w:ascii="Times New Roman" w:hAnsi="Times New Roman" w:cs="Times New Roman"/>
          <w:b/>
          <w:bCs/>
          <w:sz w:val="24"/>
          <w:szCs w:val="24"/>
        </w:rPr>
        <w:t xml:space="preserve">: </w:t>
      </w:r>
    </w:p>
    <w:p w14:paraId="4BDA0F28" w14:textId="77777777" w:rsidR="00DD699E" w:rsidRPr="00DD699E" w:rsidRDefault="00DD699E" w:rsidP="00DD699E">
      <w:pPr>
        <w:spacing w:line="360" w:lineRule="auto"/>
        <w:ind w:left="720"/>
        <w:jc w:val="both"/>
        <w:rPr>
          <w:rFonts w:ascii="Times New Roman" w:hAnsi="Times New Roman" w:cs="Times New Roman"/>
          <w:sz w:val="24"/>
          <w:szCs w:val="24"/>
        </w:rPr>
      </w:pPr>
      <w:r w:rsidRPr="00DD699E">
        <w:rPr>
          <w:rFonts w:ascii="Times New Roman" w:hAnsi="Times New Roman" w:cs="Times New Roman"/>
          <w:sz w:val="24"/>
          <w:szCs w:val="24"/>
        </w:rPr>
        <w:t xml:space="preserve">a. No ato da internação será liberada 01 (uma) diária; </w:t>
      </w:r>
    </w:p>
    <w:p w14:paraId="07845C9C" w14:textId="77777777" w:rsidR="00DD699E" w:rsidRPr="00DD699E" w:rsidRDefault="00DD699E" w:rsidP="00DD699E">
      <w:pPr>
        <w:spacing w:line="360" w:lineRule="auto"/>
        <w:ind w:left="720"/>
        <w:jc w:val="both"/>
        <w:rPr>
          <w:rFonts w:ascii="Times New Roman" w:hAnsi="Times New Roman" w:cs="Times New Roman"/>
          <w:sz w:val="24"/>
          <w:szCs w:val="24"/>
        </w:rPr>
      </w:pPr>
      <w:r w:rsidRPr="00DD699E">
        <w:rPr>
          <w:rFonts w:ascii="Times New Roman" w:hAnsi="Times New Roman" w:cs="Times New Roman"/>
          <w:sz w:val="24"/>
          <w:szCs w:val="24"/>
        </w:rPr>
        <w:t xml:space="preserve">b. A contagem das diárias será feita a partir da entrada do paciente na UTI; </w:t>
      </w:r>
    </w:p>
    <w:p w14:paraId="7BE16F6F" w14:textId="77777777" w:rsidR="00DD699E" w:rsidRPr="00DD699E" w:rsidRDefault="00DD699E" w:rsidP="00DD699E">
      <w:pPr>
        <w:spacing w:line="360" w:lineRule="auto"/>
        <w:ind w:left="720"/>
        <w:jc w:val="both"/>
        <w:rPr>
          <w:rFonts w:ascii="Times New Roman" w:hAnsi="Times New Roman" w:cs="Times New Roman"/>
          <w:sz w:val="24"/>
          <w:szCs w:val="24"/>
        </w:rPr>
      </w:pPr>
      <w:r w:rsidRPr="00DD699E">
        <w:rPr>
          <w:rFonts w:ascii="Times New Roman" w:hAnsi="Times New Roman" w:cs="Times New Roman"/>
          <w:sz w:val="24"/>
          <w:szCs w:val="24"/>
        </w:rPr>
        <w:t xml:space="preserve">c. Não será concedida diária no dia da alta ou da transferência para outra unidade hospitalar; </w:t>
      </w:r>
    </w:p>
    <w:p w14:paraId="75F36A41" w14:textId="17007579" w:rsidR="00DD699E" w:rsidRDefault="00DD699E" w:rsidP="00DD699E">
      <w:pPr>
        <w:spacing w:line="360" w:lineRule="auto"/>
        <w:ind w:left="720"/>
        <w:jc w:val="both"/>
        <w:rPr>
          <w:rFonts w:ascii="Times New Roman" w:hAnsi="Times New Roman" w:cs="Times New Roman"/>
          <w:sz w:val="24"/>
          <w:szCs w:val="24"/>
        </w:rPr>
      </w:pPr>
      <w:r w:rsidRPr="00DD699E">
        <w:rPr>
          <w:rFonts w:ascii="Times New Roman" w:hAnsi="Times New Roman" w:cs="Times New Roman"/>
          <w:sz w:val="24"/>
          <w:szCs w:val="24"/>
        </w:rPr>
        <w:t>d. A diária do dia do óbito será concedida somente após as 14hs</w:t>
      </w:r>
      <w:r>
        <w:rPr>
          <w:rFonts w:ascii="Times New Roman" w:hAnsi="Times New Roman" w:cs="Times New Roman"/>
          <w:sz w:val="24"/>
          <w:szCs w:val="24"/>
        </w:rPr>
        <w:t>.</w:t>
      </w:r>
    </w:p>
    <w:p w14:paraId="080EC153" w14:textId="2C3B47BC" w:rsidR="00DD699E" w:rsidRDefault="00DD699E" w:rsidP="00DD699E">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6.7.10</w:t>
      </w:r>
      <w:r w:rsidRPr="00DD699E">
        <w:rPr>
          <w:rFonts w:ascii="Times New Roman" w:hAnsi="Times New Roman" w:cs="Times New Roman"/>
          <w:b/>
          <w:bCs/>
          <w:sz w:val="24"/>
          <w:szCs w:val="24"/>
        </w:rPr>
        <w:t xml:space="preserve"> Do ingresso do paciente para realização de cirurgias especializadas e na UTI: </w:t>
      </w:r>
    </w:p>
    <w:p w14:paraId="05D2827C" w14:textId="46CC6BAF" w:rsidR="00DD699E" w:rsidRPr="00DD699E" w:rsidRDefault="00DD699E" w:rsidP="000C6AA8">
      <w:pPr>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 </w:t>
      </w:r>
      <w:r w:rsidRPr="00DD699E">
        <w:rPr>
          <w:rFonts w:ascii="Times New Roman" w:hAnsi="Times New Roman" w:cs="Times New Roman"/>
          <w:sz w:val="24"/>
          <w:szCs w:val="24"/>
        </w:rPr>
        <w:t xml:space="preserve">a. A Unidade </w:t>
      </w:r>
      <w:r w:rsidR="000C6AA8">
        <w:rPr>
          <w:rFonts w:ascii="Times New Roman" w:hAnsi="Times New Roman" w:cs="Times New Roman"/>
          <w:sz w:val="24"/>
          <w:szCs w:val="24"/>
        </w:rPr>
        <w:t>Hospitalar vencedora do certame</w:t>
      </w:r>
      <w:r>
        <w:rPr>
          <w:rFonts w:ascii="Times New Roman" w:hAnsi="Times New Roman" w:cs="Times New Roman"/>
          <w:sz w:val="24"/>
          <w:szCs w:val="24"/>
        </w:rPr>
        <w:t xml:space="preserve"> </w:t>
      </w:r>
      <w:r w:rsidRPr="00DD699E">
        <w:rPr>
          <w:rFonts w:ascii="Times New Roman" w:hAnsi="Times New Roman" w:cs="Times New Roman"/>
          <w:sz w:val="24"/>
          <w:szCs w:val="24"/>
        </w:rPr>
        <w:t>só poderá admitir o paciente</w:t>
      </w:r>
      <w:r w:rsidR="000C6AA8">
        <w:rPr>
          <w:rFonts w:ascii="Times New Roman" w:hAnsi="Times New Roman" w:cs="Times New Roman"/>
          <w:sz w:val="24"/>
          <w:szCs w:val="24"/>
        </w:rPr>
        <w:t xml:space="preserve"> cirurgias e internação em UTI,</w:t>
      </w:r>
      <w:r w:rsidRPr="00DD699E">
        <w:rPr>
          <w:rFonts w:ascii="Times New Roman" w:hAnsi="Times New Roman" w:cs="Times New Roman"/>
          <w:sz w:val="24"/>
          <w:szCs w:val="24"/>
        </w:rPr>
        <w:t xml:space="preserve"> mediante recebimento da Autorização para Internação Hospitalar emitida pelo Núcleo de Interno de Regulação do Município de </w:t>
      </w:r>
      <w:r w:rsidR="000C6AA8">
        <w:rPr>
          <w:rFonts w:ascii="Times New Roman" w:hAnsi="Times New Roman" w:cs="Times New Roman"/>
          <w:sz w:val="24"/>
          <w:szCs w:val="24"/>
        </w:rPr>
        <w:t xml:space="preserve">Sumidouro ou do Hospital Municipal Dro João Pereira Martins </w:t>
      </w:r>
      <w:r w:rsidRPr="00DD699E">
        <w:rPr>
          <w:rFonts w:ascii="Times New Roman" w:hAnsi="Times New Roman" w:cs="Times New Roman"/>
          <w:sz w:val="24"/>
          <w:szCs w:val="24"/>
        </w:rPr>
        <w:t>(NIR/HM</w:t>
      </w:r>
      <w:r w:rsidR="000C6AA8">
        <w:rPr>
          <w:rFonts w:ascii="Times New Roman" w:hAnsi="Times New Roman" w:cs="Times New Roman"/>
          <w:sz w:val="24"/>
          <w:szCs w:val="24"/>
        </w:rPr>
        <w:t>DJPM</w:t>
      </w:r>
      <w:r w:rsidRPr="00DD699E">
        <w:rPr>
          <w:rFonts w:ascii="Times New Roman" w:hAnsi="Times New Roman" w:cs="Times New Roman"/>
          <w:sz w:val="24"/>
          <w:szCs w:val="24"/>
        </w:rPr>
        <w:t>).</w:t>
      </w:r>
    </w:p>
    <w:p w14:paraId="77E47B40" w14:textId="77777777" w:rsidR="00DD699E" w:rsidRPr="00DD699E" w:rsidRDefault="00DD699E" w:rsidP="00DD699E">
      <w:pPr>
        <w:spacing w:line="360" w:lineRule="auto"/>
        <w:ind w:left="720"/>
        <w:jc w:val="both"/>
        <w:rPr>
          <w:rFonts w:ascii="Times New Roman" w:hAnsi="Times New Roman" w:cs="Times New Roman"/>
          <w:sz w:val="24"/>
          <w:szCs w:val="24"/>
        </w:rPr>
      </w:pPr>
      <w:r w:rsidRPr="00DD699E">
        <w:rPr>
          <w:rFonts w:ascii="Times New Roman" w:hAnsi="Times New Roman" w:cs="Times New Roman"/>
          <w:sz w:val="24"/>
          <w:szCs w:val="24"/>
        </w:rPr>
        <w:t xml:space="preserve">b. A internação em leitos de UTI Adulto destina-se ao atendimento de pacientes graves ou de risco e </w:t>
      </w:r>
    </w:p>
    <w:p w14:paraId="13594CE6" w14:textId="77777777" w:rsidR="00DD699E" w:rsidRPr="00DD699E" w:rsidRDefault="00DD699E" w:rsidP="00DD699E">
      <w:pPr>
        <w:spacing w:line="360" w:lineRule="auto"/>
        <w:ind w:left="720"/>
        <w:jc w:val="both"/>
        <w:rPr>
          <w:rFonts w:ascii="Times New Roman" w:hAnsi="Times New Roman" w:cs="Times New Roman"/>
          <w:sz w:val="24"/>
          <w:szCs w:val="24"/>
        </w:rPr>
      </w:pPr>
      <w:r w:rsidRPr="00DD699E">
        <w:rPr>
          <w:rFonts w:ascii="Times New Roman" w:hAnsi="Times New Roman" w:cs="Times New Roman"/>
          <w:sz w:val="24"/>
          <w:szCs w:val="24"/>
        </w:rPr>
        <w:t xml:space="preserve">potencialmente recuperáveis. Dispõe de assistência multidisciplinar ininterruptas, com tecnologias e </w:t>
      </w:r>
    </w:p>
    <w:p w14:paraId="63E7D6C3" w14:textId="77777777" w:rsidR="00DD699E" w:rsidRPr="00DD699E" w:rsidRDefault="00DD699E" w:rsidP="00DD699E">
      <w:pPr>
        <w:spacing w:line="360" w:lineRule="auto"/>
        <w:ind w:left="720"/>
        <w:jc w:val="both"/>
        <w:rPr>
          <w:rFonts w:ascii="Times New Roman" w:hAnsi="Times New Roman" w:cs="Times New Roman"/>
          <w:sz w:val="24"/>
          <w:szCs w:val="24"/>
        </w:rPr>
      </w:pPr>
      <w:r w:rsidRPr="00DD699E">
        <w:rPr>
          <w:rFonts w:ascii="Times New Roman" w:hAnsi="Times New Roman" w:cs="Times New Roman"/>
          <w:sz w:val="24"/>
          <w:szCs w:val="24"/>
        </w:rPr>
        <w:t xml:space="preserve">recursos humanos especializados. </w:t>
      </w:r>
    </w:p>
    <w:p w14:paraId="5026F46B" w14:textId="0D20C553" w:rsidR="00DD699E" w:rsidRDefault="00DD699E" w:rsidP="00DD699E">
      <w:pPr>
        <w:spacing w:line="360" w:lineRule="auto"/>
        <w:ind w:left="720"/>
        <w:jc w:val="both"/>
        <w:rPr>
          <w:rFonts w:ascii="Times New Roman" w:hAnsi="Times New Roman" w:cs="Times New Roman"/>
          <w:sz w:val="24"/>
          <w:szCs w:val="24"/>
        </w:rPr>
      </w:pPr>
      <w:r w:rsidRPr="00DD699E">
        <w:rPr>
          <w:rFonts w:ascii="Times New Roman" w:hAnsi="Times New Roman" w:cs="Times New Roman"/>
          <w:sz w:val="24"/>
          <w:szCs w:val="24"/>
        </w:rPr>
        <w:t>c. Após a alta da UTI Adulto o paciente deverá ser encaminhado para o Hospital Muni</w:t>
      </w:r>
      <w:r w:rsidR="000C6AA8">
        <w:rPr>
          <w:rFonts w:ascii="Times New Roman" w:hAnsi="Times New Roman" w:cs="Times New Roman"/>
          <w:sz w:val="24"/>
          <w:szCs w:val="24"/>
        </w:rPr>
        <w:t xml:space="preserve">cipal Dro João Pereira Martins para continuidade do tratamento clinico. </w:t>
      </w:r>
    </w:p>
    <w:p w14:paraId="72F26E94" w14:textId="00FE8994" w:rsidR="00181EB0" w:rsidRDefault="00181EB0" w:rsidP="00DD699E">
      <w:pPr>
        <w:spacing w:line="360" w:lineRule="auto"/>
        <w:ind w:left="720"/>
        <w:jc w:val="both"/>
        <w:rPr>
          <w:rFonts w:ascii="Times New Roman" w:hAnsi="Times New Roman" w:cs="Times New Roman"/>
          <w:b/>
          <w:bCs/>
          <w:sz w:val="24"/>
          <w:szCs w:val="24"/>
        </w:rPr>
      </w:pPr>
      <w:r>
        <w:rPr>
          <w:rFonts w:ascii="Times New Roman" w:hAnsi="Times New Roman" w:cs="Times New Roman"/>
          <w:sz w:val="24"/>
          <w:szCs w:val="24"/>
        </w:rPr>
        <w:t xml:space="preserve">6.7.11 </w:t>
      </w:r>
      <w:r w:rsidRPr="00181EB0">
        <w:rPr>
          <w:rFonts w:ascii="Times New Roman" w:hAnsi="Times New Roman" w:cs="Times New Roman"/>
          <w:b/>
          <w:bCs/>
          <w:sz w:val="24"/>
          <w:szCs w:val="24"/>
        </w:rPr>
        <w:t>Prorrogação de internação</w:t>
      </w:r>
      <w:r>
        <w:rPr>
          <w:rFonts w:ascii="Times New Roman" w:hAnsi="Times New Roman" w:cs="Times New Roman"/>
          <w:b/>
          <w:bCs/>
          <w:sz w:val="24"/>
          <w:szCs w:val="24"/>
        </w:rPr>
        <w:t xml:space="preserve"> em UTI: </w:t>
      </w:r>
    </w:p>
    <w:p w14:paraId="472812CE" w14:textId="77777777" w:rsidR="00181EB0" w:rsidRDefault="00181EB0" w:rsidP="00181EB0">
      <w:pPr>
        <w:spacing w:line="360" w:lineRule="auto"/>
        <w:ind w:left="720"/>
        <w:jc w:val="both"/>
        <w:rPr>
          <w:rFonts w:ascii="Times New Roman" w:hAnsi="Times New Roman" w:cs="Times New Roman"/>
          <w:sz w:val="24"/>
          <w:szCs w:val="24"/>
        </w:rPr>
      </w:pPr>
      <w:r w:rsidRPr="00181EB0">
        <w:rPr>
          <w:rFonts w:ascii="Times New Roman" w:hAnsi="Times New Roman" w:cs="Times New Roman"/>
          <w:sz w:val="24"/>
          <w:szCs w:val="24"/>
        </w:rPr>
        <w:t>a.</w:t>
      </w:r>
      <w:r>
        <w:rPr>
          <w:rFonts w:ascii="Times New Roman" w:hAnsi="Times New Roman" w:cs="Times New Roman"/>
          <w:sz w:val="24"/>
          <w:szCs w:val="24"/>
        </w:rPr>
        <w:t xml:space="preserve"> </w:t>
      </w:r>
      <w:r w:rsidRPr="00181EB0">
        <w:rPr>
          <w:rFonts w:ascii="Times New Roman" w:hAnsi="Times New Roman" w:cs="Times New Roman"/>
          <w:sz w:val="24"/>
          <w:szCs w:val="24"/>
        </w:rPr>
        <w:t>A  Comissão  de  Acompanhamento  d</w:t>
      </w:r>
      <w:r>
        <w:rPr>
          <w:rFonts w:ascii="Times New Roman" w:hAnsi="Times New Roman" w:cs="Times New Roman"/>
          <w:sz w:val="24"/>
          <w:szCs w:val="24"/>
        </w:rPr>
        <w:t>as internações superior a 10 dias</w:t>
      </w:r>
      <w:r w:rsidRPr="00181EB0">
        <w:rPr>
          <w:rFonts w:ascii="Times New Roman" w:hAnsi="Times New Roman" w:cs="Times New Roman"/>
          <w:sz w:val="24"/>
          <w:szCs w:val="24"/>
        </w:rPr>
        <w:t xml:space="preserve"> visitará  a  Unidade  Contratada  para  avaliar  a necessidade de permanência dos pacientes ali internados, sempre que o tempo de permanência for &gt; que 10 dias. </w:t>
      </w:r>
    </w:p>
    <w:p w14:paraId="2CC9CA2A" w14:textId="68F66ECC" w:rsidR="00181EB0" w:rsidRDefault="00181EB0" w:rsidP="00181EB0">
      <w:pPr>
        <w:spacing w:line="360" w:lineRule="auto"/>
        <w:ind w:left="720"/>
        <w:jc w:val="both"/>
        <w:rPr>
          <w:rFonts w:ascii="Times New Roman" w:hAnsi="Times New Roman" w:cs="Times New Roman"/>
          <w:sz w:val="24"/>
          <w:szCs w:val="24"/>
        </w:rPr>
      </w:pPr>
      <w:r w:rsidRPr="00181EB0">
        <w:rPr>
          <w:rFonts w:ascii="Times New Roman" w:hAnsi="Times New Roman" w:cs="Times New Roman"/>
          <w:sz w:val="24"/>
          <w:szCs w:val="24"/>
        </w:rPr>
        <w:lastRenderedPageBreak/>
        <w:t>B.</w:t>
      </w:r>
      <w:r>
        <w:rPr>
          <w:rFonts w:ascii="Times New Roman" w:hAnsi="Times New Roman" w:cs="Times New Roman"/>
          <w:sz w:val="24"/>
          <w:szCs w:val="24"/>
        </w:rPr>
        <w:t xml:space="preserve"> </w:t>
      </w:r>
      <w:r w:rsidRPr="00181EB0">
        <w:rPr>
          <w:rFonts w:ascii="Times New Roman" w:hAnsi="Times New Roman" w:cs="Times New Roman"/>
          <w:sz w:val="24"/>
          <w:szCs w:val="24"/>
        </w:rPr>
        <w:t>A  Unidade  Contratada  deverá  providenciar  os  pedidos  de  prorrogação,  mediante  preenchimento  do “Formulário  de  Solicitação  de  Prorrogação  de  Internação”  ou  sistema  informatizado  que  vier  a substituir, com justificativas clínicas consistentes para análise da Supervisão</w:t>
      </w:r>
      <w:r>
        <w:rPr>
          <w:rFonts w:ascii="Times New Roman" w:hAnsi="Times New Roman" w:cs="Times New Roman"/>
          <w:sz w:val="24"/>
          <w:szCs w:val="24"/>
        </w:rPr>
        <w:t xml:space="preserve"> médica</w:t>
      </w:r>
      <w:r w:rsidRPr="00181EB0">
        <w:rPr>
          <w:rFonts w:ascii="Times New Roman" w:hAnsi="Times New Roman" w:cs="Times New Roman"/>
          <w:sz w:val="24"/>
          <w:szCs w:val="24"/>
        </w:rPr>
        <w:t>.</w:t>
      </w:r>
    </w:p>
    <w:p w14:paraId="41672028" w14:textId="77777777" w:rsidR="00181EB0" w:rsidRDefault="00181EB0" w:rsidP="00181EB0">
      <w:pPr>
        <w:spacing w:line="360" w:lineRule="auto"/>
        <w:ind w:left="720"/>
        <w:jc w:val="both"/>
        <w:rPr>
          <w:rFonts w:ascii="Times New Roman" w:hAnsi="Times New Roman" w:cs="Times New Roman"/>
          <w:sz w:val="24"/>
          <w:szCs w:val="24"/>
        </w:rPr>
      </w:pPr>
      <w:r w:rsidRPr="00181EB0">
        <w:rPr>
          <w:rFonts w:ascii="Times New Roman" w:hAnsi="Times New Roman" w:cs="Times New Roman"/>
          <w:sz w:val="24"/>
          <w:szCs w:val="24"/>
        </w:rPr>
        <w:t xml:space="preserve"> c.</w:t>
      </w:r>
      <w:r>
        <w:rPr>
          <w:rFonts w:ascii="Times New Roman" w:hAnsi="Times New Roman" w:cs="Times New Roman"/>
          <w:sz w:val="24"/>
          <w:szCs w:val="24"/>
        </w:rPr>
        <w:t xml:space="preserve"> </w:t>
      </w:r>
      <w:r w:rsidRPr="00181EB0">
        <w:rPr>
          <w:rFonts w:ascii="Times New Roman" w:hAnsi="Times New Roman" w:cs="Times New Roman"/>
          <w:sz w:val="24"/>
          <w:szCs w:val="24"/>
        </w:rPr>
        <w:t xml:space="preserve">O    pedido    de    prorrogação    deverá    ser    apresentado    a    Comissão    de    Acompanhamento    do Credenciamento durante sua visita a Unidade Contratada. </w:t>
      </w:r>
    </w:p>
    <w:p w14:paraId="4BB93A9B" w14:textId="2C288238" w:rsidR="00181EB0" w:rsidRDefault="00181EB0" w:rsidP="00181EB0">
      <w:pPr>
        <w:spacing w:line="360" w:lineRule="auto"/>
        <w:ind w:left="720"/>
        <w:jc w:val="both"/>
        <w:rPr>
          <w:rFonts w:ascii="Times New Roman" w:hAnsi="Times New Roman" w:cs="Times New Roman"/>
          <w:sz w:val="24"/>
          <w:szCs w:val="24"/>
        </w:rPr>
      </w:pPr>
      <w:r w:rsidRPr="00181EB0">
        <w:rPr>
          <w:rFonts w:ascii="Times New Roman" w:hAnsi="Times New Roman" w:cs="Times New Roman"/>
          <w:sz w:val="24"/>
          <w:szCs w:val="24"/>
        </w:rPr>
        <w:t>D.</w:t>
      </w:r>
      <w:r>
        <w:rPr>
          <w:rFonts w:ascii="Times New Roman" w:hAnsi="Times New Roman" w:cs="Times New Roman"/>
          <w:sz w:val="24"/>
          <w:szCs w:val="24"/>
        </w:rPr>
        <w:t xml:space="preserve"> </w:t>
      </w:r>
      <w:r w:rsidRPr="00181EB0">
        <w:rPr>
          <w:rFonts w:ascii="Times New Roman" w:hAnsi="Times New Roman" w:cs="Times New Roman"/>
          <w:sz w:val="24"/>
          <w:szCs w:val="24"/>
        </w:rPr>
        <w:t xml:space="preserve">O  Supervisor </w:t>
      </w:r>
      <w:r>
        <w:rPr>
          <w:rFonts w:ascii="Times New Roman" w:hAnsi="Times New Roman" w:cs="Times New Roman"/>
          <w:sz w:val="24"/>
          <w:szCs w:val="24"/>
        </w:rPr>
        <w:t>médico</w:t>
      </w:r>
      <w:r w:rsidRPr="00181EB0">
        <w:rPr>
          <w:rFonts w:ascii="Times New Roman" w:hAnsi="Times New Roman" w:cs="Times New Roman"/>
          <w:sz w:val="24"/>
          <w:szCs w:val="24"/>
        </w:rPr>
        <w:t xml:space="preserve"> avaliará  as  evoluções  médicas,  prescrições  constantes  no  prontuário  e  condições  do paciente, a fim de confirmar as justificativas apresentadas na Solicitação de Prorrogação. </w:t>
      </w:r>
    </w:p>
    <w:p w14:paraId="271B7F0A" w14:textId="77777777" w:rsidR="00181EB0" w:rsidRDefault="00181EB0" w:rsidP="00181EB0">
      <w:pPr>
        <w:spacing w:line="360" w:lineRule="auto"/>
        <w:ind w:left="720"/>
        <w:jc w:val="both"/>
        <w:rPr>
          <w:rFonts w:ascii="Times New Roman" w:hAnsi="Times New Roman" w:cs="Times New Roman"/>
          <w:sz w:val="24"/>
          <w:szCs w:val="24"/>
        </w:rPr>
      </w:pPr>
      <w:r w:rsidRPr="00181EB0">
        <w:rPr>
          <w:rFonts w:ascii="Times New Roman" w:hAnsi="Times New Roman" w:cs="Times New Roman"/>
          <w:sz w:val="24"/>
          <w:szCs w:val="24"/>
        </w:rPr>
        <w:t>e.</w:t>
      </w:r>
      <w:r>
        <w:rPr>
          <w:rFonts w:ascii="Times New Roman" w:hAnsi="Times New Roman" w:cs="Times New Roman"/>
          <w:sz w:val="24"/>
          <w:szCs w:val="24"/>
        </w:rPr>
        <w:t xml:space="preserve"> </w:t>
      </w:r>
      <w:r w:rsidRPr="00181EB0">
        <w:rPr>
          <w:rFonts w:ascii="Times New Roman" w:hAnsi="Times New Roman" w:cs="Times New Roman"/>
          <w:sz w:val="24"/>
          <w:szCs w:val="24"/>
        </w:rPr>
        <w:t xml:space="preserve">Uma vez concordando com o pedido, autorizará a prorrogação até aquela data ou até a data que julgar adequada, não sendo admitida, sem uma reavaliação da supervisão médica a prorrogação além da data prevista. </w:t>
      </w:r>
    </w:p>
    <w:p w14:paraId="13963C69" w14:textId="77777777" w:rsidR="00181EB0" w:rsidRDefault="00181EB0" w:rsidP="00181EB0">
      <w:pPr>
        <w:spacing w:line="360" w:lineRule="auto"/>
        <w:ind w:left="720"/>
        <w:jc w:val="both"/>
        <w:rPr>
          <w:rFonts w:ascii="Times New Roman" w:hAnsi="Times New Roman" w:cs="Times New Roman"/>
          <w:sz w:val="24"/>
          <w:szCs w:val="24"/>
        </w:rPr>
      </w:pPr>
      <w:r w:rsidRPr="00181EB0">
        <w:rPr>
          <w:rFonts w:ascii="Times New Roman" w:hAnsi="Times New Roman" w:cs="Times New Roman"/>
          <w:sz w:val="24"/>
          <w:szCs w:val="24"/>
        </w:rPr>
        <w:t>f.</w:t>
      </w:r>
      <w:r>
        <w:rPr>
          <w:rFonts w:ascii="Times New Roman" w:hAnsi="Times New Roman" w:cs="Times New Roman"/>
          <w:sz w:val="24"/>
          <w:szCs w:val="24"/>
        </w:rPr>
        <w:t xml:space="preserve"> </w:t>
      </w:r>
      <w:r w:rsidRPr="00181EB0">
        <w:rPr>
          <w:rFonts w:ascii="Times New Roman" w:hAnsi="Times New Roman" w:cs="Times New Roman"/>
          <w:sz w:val="24"/>
          <w:szCs w:val="24"/>
        </w:rPr>
        <w:t>O Supervisor anotará, sempre, na Solicitação de Prorrogação, os períodos autorizados.</w:t>
      </w:r>
    </w:p>
    <w:p w14:paraId="39FFB5CD" w14:textId="77777777" w:rsidR="00181EB0" w:rsidRDefault="00181EB0" w:rsidP="00181EB0">
      <w:pPr>
        <w:spacing w:line="360" w:lineRule="auto"/>
        <w:ind w:left="708" w:firstLine="12"/>
        <w:jc w:val="both"/>
        <w:rPr>
          <w:rFonts w:ascii="Times New Roman" w:hAnsi="Times New Roman" w:cs="Times New Roman"/>
          <w:sz w:val="24"/>
          <w:szCs w:val="24"/>
        </w:rPr>
      </w:pPr>
      <w:r w:rsidRPr="00181EB0">
        <w:rPr>
          <w:rFonts w:ascii="Times New Roman" w:hAnsi="Times New Roman" w:cs="Times New Roman"/>
          <w:sz w:val="24"/>
          <w:szCs w:val="24"/>
        </w:rPr>
        <w:t>g.</w:t>
      </w:r>
      <w:r>
        <w:rPr>
          <w:rFonts w:ascii="Times New Roman" w:hAnsi="Times New Roman" w:cs="Times New Roman"/>
          <w:sz w:val="24"/>
          <w:szCs w:val="24"/>
        </w:rPr>
        <w:t xml:space="preserve"> </w:t>
      </w:r>
      <w:r w:rsidRPr="00181EB0">
        <w:rPr>
          <w:rFonts w:ascii="Times New Roman" w:hAnsi="Times New Roman" w:cs="Times New Roman"/>
          <w:sz w:val="24"/>
          <w:szCs w:val="24"/>
        </w:rPr>
        <w:t>A   Unidade   Contratada   deverá   solicitar   prorrogação   para   a   Comissão   de   Acompanhamento   do Credenciamento com 01 (um) dia de antecedência para o vencimento da última prorrogação.</w:t>
      </w:r>
    </w:p>
    <w:p w14:paraId="7E41BDFA" w14:textId="0301785E" w:rsidR="006B75CC" w:rsidRDefault="00181EB0" w:rsidP="00181EB0">
      <w:pPr>
        <w:spacing w:line="360" w:lineRule="auto"/>
        <w:ind w:left="708" w:firstLine="12"/>
        <w:jc w:val="both"/>
        <w:rPr>
          <w:rFonts w:ascii="Times New Roman" w:hAnsi="Times New Roman" w:cs="Times New Roman"/>
          <w:sz w:val="24"/>
          <w:szCs w:val="24"/>
        </w:rPr>
      </w:pPr>
      <w:r w:rsidRPr="00181EB0">
        <w:rPr>
          <w:rFonts w:ascii="Times New Roman" w:hAnsi="Times New Roman" w:cs="Times New Roman"/>
          <w:sz w:val="24"/>
          <w:szCs w:val="24"/>
        </w:rPr>
        <w:t xml:space="preserve"> h.</w:t>
      </w:r>
      <w:r>
        <w:rPr>
          <w:rFonts w:ascii="Times New Roman" w:hAnsi="Times New Roman" w:cs="Times New Roman"/>
          <w:sz w:val="24"/>
          <w:szCs w:val="24"/>
        </w:rPr>
        <w:t xml:space="preserve"> </w:t>
      </w:r>
      <w:r w:rsidRPr="00181EB0">
        <w:rPr>
          <w:rFonts w:ascii="Times New Roman" w:hAnsi="Times New Roman" w:cs="Times New Roman"/>
          <w:sz w:val="24"/>
          <w:szCs w:val="24"/>
        </w:rPr>
        <w:t>A Unidade   Contratada  deverá  apresentar  até  o  fechamento  do  mês   de   competência  todas  as prorrogações concedidas pelo NIR/H</w:t>
      </w:r>
      <w:r>
        <w:rPr>
          <w:rFonts w:ascii="Times New Roman" w:hAnsi="Times New Roman" w:cs="Times New Roman"/>
          <w:sz w:val="24"/>
          <w:szCs w:val="24"/>
        </w:rPr>
        <w:t>MDJPM</w:t>
      </w:r>
      <w:r w:rsidRPr="00181EB0">
        <w:rPr>
          <w:rFonts w:ascii="Times New Roman" w:hAnsi="Times New Roman" w:cs="Times New Roman"/>
          <w:b/>
          <w:bCs/>
          <w:sz w:val="24"/>
          <w:szCs w:val="24"/>
        </w:rPr>
        <w:t>.</w:t>
      </w:r>
    </w:p>
    <w:p w14:paraId="51F0655C" w14:textId="77777777" w:rsidR="00181EB0" w:rsidRDefault="00181EB0" w:rsidP="00181EB0">
      <w:pPr>
        <w:spacing w:line="360" w:lineRule="auto"/>
        <w:ind w:left="708" w:firstLine="12"/>
        <w:jc w:val="both"/>
        <w:rPr>
          <w:rFonts w:ascii="Times New Roman" w:hAnsi="Times New Roman" w:cs="Times New Roman"/>
          <w:b/>
          <w:bCs/>
          <w:sz w:val="24"/>
          <w:szCs w:val="24"/>
        </w:rPr>
      </w:pPr>
      <w:r w:rsidRPr="00181EB0">
        <w:rPr>
          <w:rFonts w:ascii="Times New Roman" w:hAnsi="Times New Roman" w:cs="Times New Roman"/>
          <w:b/>
          <w:bCs/>
          <w:sz w:val="24"/>
          <w:szCs w:val="24"/>
        </w:rPr>
        <w:t>6.7.12 Procedimentos cirúrgicos especializados:</w:t>
      </w:r>
      <w:r>
        <w:rPr>
          <w:rFonts w:ascii="Times New Roman" w:hAnsi="Times New Roman" w:cs="Times New Roman"/>
          <w:b/>
          <w:bCs/>
          <w:sz w:val="24"/>
          <w:szCs w:val="24"/>
        </w:rPr>
        <w:t xml:space="preserve"> </w:t>
      </w:r>
    </w:p>
    <w:p w14:paraId="28A77F0E" w14:textId="77777777" w:rsidR="002E14B8" w:rsidRDefault="002E14B8" w:rsidP="00181EB0">
      <w:pPr>
        <w:spacing w:line="360" w:lineRule="auto"/>
        <w:ind w:left="708" w:firstLine="12"/>
        <w:jc w:val="both"/>
        <w:rPr>
          <w:rFonts w:ascii="Times New Roman" w:hAnsi="Times New Roman" w:cs="Times New Roman"/>
          <w:sz w:val="24"/>
          <w:szCs w:val="24"/>
        </w:rPr>
      </w:pPr>
      <w:r w:rsidRPr="002E14B8">
        <w:rPr>
          <w:rFonts w:ascii="Times New Roman" w:hAnsi="Times New Roman" w:cs="Times New Roman"/>
          <w:sz w:val="24"/>
          <w:szCs w:val="24"/>
        </w:rPr>
        <w:t xml:space="preserve">a. Os  procedimentos  cirúrgicos  de  pequeno  porte  (dissecção  venosa,  gastrostomia,  drenagem  torácica, traqueostomia  e  cateterismo  epicutâneo)  já  estão  incluídos  nas  diárias,  mesmo  que  realizados  por cirurgião. </w:t>
      </w:r>
    </w:p>
    <w:p w14:paraId="76909500" w14:textId="3432D2BB" w:rsidR="002E14B8" w:rsidRDefault="002E14B8" w:rsidP="00181EB0">
      <w:pPr>
        <w:spacing w:line="360" w:lineRule="auto"/>
        <w:ind w:left="708" w:firstLine="12"/>
        <w:jc w:val="both"/>
        <w:rPr>
          <w:rFonts w:ascii="Times New Roman" w:hAnsi="Times New Roman" w:cs="Times New Roman"/>
          <w:sz w:val="24"/>
          <w:szCs w:val="24"/>
        </w:rPr>
      </w:pPr>
      <w:r w:rsidRPr="002E14B8">
        <w:rPr>
          <w:rFonts w:ascii="Times New Roman" w:hAnsi="Times New Roman" w:cs="Times New Roman"/>
          <w:sz w:val="24"/>
          <w:szCs w:val="24"/>
        </w:rPr>
        <w:t>b.</w:t>
      </w:r>
      <w:r>
        <w:rPr>
          <w:rFonts w:ascii="Times New Roman" w:hAnsi="Times New Roman" w:cs="Times New Roman"/>
          <w:sz w:val="24"/>
          <w:szCs w:val="24"/>
        </w:rPr>
        <w:t xml:space="preserve"> </w:t>
      </w:r>
      <w:r w:rsidRPr="002E14B8">
        <w:rPr>
          <w:rFonts w:ascii="Times New Roman" w:hAnsi="Times New Roman" w:cs="Times New Roman"/>
          <w:sz w:val="24"/>
          <w:szCs w:val="24"/>
        </w:rPr>
        <w:t>Os procedimentos  cirúrgicos  não  previstos  acima  poderão  ser  realizados  pel</w:t>
      </w:r>
      <w:r>
        <w:rPr>
          <w:rFonts w:ascii="Times New Roman" w:hAnsi="Times New Roman" w:cs="Times New Roman"/>
          <w:sz w:val="24"/>
          <w:szCs w:val="24"/>
        </w:rPr>
        <w:t>o hospital contratado</w:t>
      </w:r>
      <w:r w:rsidRPr="002E14B8">
        <w:rPr>
          <w:rFonts w:ascii="Times New Roman" w:hAnsi="Times New Roman" w:cs="Times New Roman"/>
          <w:sz w:val="24"/>
          <w:szCs w:val="24"/>
        </w:rPr>
        <w:t xml:space="preserve">  e  pagos, considerando-se  </w:t>
      </w:r>
      <w:r>
        <w:rPr>
          <w:rFonts w:ascii="Times New Roman" w:hAnsi="Times New Roman" w:cs="Times New Roman"/>
          <w:sz w:val="24"/>
          <w:szCs w:val="24"/>
        </w:rPr>
        <w:t xml:space="preserve">valores de mercado </w:t>
      </w:r>
      <w:r w:rsidR="005D39EF">
        <w:rPr>
          <w:rFonts w:ascii="Times New Roman" w:hAnsi="Times New Roman" w:cs="Times New Roman"/>
          <w:sz w:val="24"/>
          <w:szCs w:val="24"/>
        </w:rPr>
        <w:t xml:space="preserve">procedimentos cirúrgicos e </w:t>
      </w:r>
      <w:r w:rsidRPr="002E14B8">
        <w:rPr>
          <w:rFonts w:ascii="Times New Roman" w:hAnsi="Times New Roman" w:cs="Times New Roman"/>
          <w:sz w:val="24"/>
          <w:szCs w:val="24"/>
        </w:rPr>
        <w:t>para  honorários  médicos,  caso  não  haja  possibilidade  do referido procedimento ser realizado em unidade hospitalar da rede pública ou</w:t>
      </w:r>
      <w:r>
        <w:rPr>
          <w:rFonts w:ascii="Times New Roman" w:hAnsi="Times New Roman" w:cs="Times New Roman"/>
          <w:sz w:val="24"/>
          <w:szCs w:val="24"/>
        </w:rPr>
        <w:t xml:space="preserve"> o paciente necessitar de suporte de terapia intensiva</w:t>
      </w:r>
      <w:r w:rsidR="005D39EF">
        <w:rPr>
          <w:rFonts w:ascii="Times New Roman" w:hAnsi="Times New Roman" w:cs="Times New Roman"/>
          <w:sz w:val="24"/>
          <w:szCs w:val="24"/>
        </w:rPr>
        <w:t xml:space="preserve"> imediatamente num pós operatório. </w:t>
      </w:r>
      <w:r>
        <w:rPr>
          <w:rFonts w:ascii="Times New Roman" w:hAnsi="Times New Roman" w:cs="Times New Roman"/>
          <w:sz w:val="24"/>
          <w:szCs w:val="24"/>
        </w:rPr>
        <w:t xml:space="preserve"> </w:t>
      </w:r>
    </w:p>
    <w:p w14:paraId="14ECED01" w14:textId="43AC8FC0" w:rsidR="00181EB0" w:rsidRDefault="002E14B8" w:rsidP="00181EB0">
      <w:pPr>
        <w:spacing w:line="360" w:lineRule="auto"/>
        <w:ind w:left="708" w:firstLine="12"/>
        <w:jc w:val="both"/>
        <w:rPr>
          <w:rFonts w:ascii="Times New Roman" w:hAnsi="Times New Roman" w:cs="Times New Roman"/>
          <w:sz w:val="24"/>
          <w:szCs w:val="24"/>
        </w:rPr>
      </w:pPr>
      <w:r w:rsidRPr="002E14B8">
        <w:rPr>
          <w:rFonts w:ascii="Times New Roman" w:hAnsi="Times New Roman" w:cs="Times New Roman"/>
          <w:sz w:val="24"/>
          <w:szCs w:val="24"/>
        </w:rPr>
        <w:t>c.</w:t>
      </w:r>
      <w:r>
        <w:rPr>
          <w:rFonts w:ascii="Times New Roman" w:hAnsi="Times New Roman" w:cs="Times New Roman"/>
          <w:sz w:val="24"/>
          <w:szCs w:val="24"/>
        </w:rPr>
        <w:t xml:space="preserve"> </w:t>
      </w:r>
      <w:r w:rsidRPr="002E14B8">
        <w:rPr>
          <w:rFonts w:ascii="Times New Roman" w:hAnsi="Times New Roman" w:cs="Times New Roman"/>
          <w:sz w:val="24"/>
          <w:szCs w:val="24"/>
        </w:rPr>
        <w:t xml:space="preserve">As  órteses  e  próteses  que  forem  utilizadas  nos  procedimentos  cirúrgicos </w:t>
      </w:r>
      <w:r w:rsidR="00C43BB1">
        <w:rPr>
          <w:rFonts w:ascii="Times New Roman" w:hAnsi="Times New Roman" w:cs="Times New Roman"/>
          <w:sz w:val="24"/>
          <w:szCs w:val="24"/>
        </w:rPr>
        <w:t>ortop</w:t>
      </w:r>
      <w:r w:rsidR="005D39EF">
        <w:rPr>
          <w:rFonts w:ascii="Times New Roman" w:hAnsi="Times New Roman" w:cs="Times New Roman"/>
          <w:sz w:val="24"/>
          <w:szCs w:val="24"/>
        </w:rPr>
        <w:t>é</w:t>
      </w:r>
      <w:r w:rsidR="00C43BB1">
        <w:rPr>
          <w:rFonts w:ascii="Times New Roman" w:hAnsi="Times New Roman" w:cs="Times New Roman"/>
          <w:sz w:val="24"/>
          <w:szCs w:val="24"/>
        </w:rPr>
        <w:t>dicos</w:t>
      </w:r>
      <w:r w:rsidR="004A4107">
        <w:rPr>
          <w:rFonts w:ascii="Times New Roman" w:hAnsi="Times New Roman" w:cs="Times New Roman"/>
          <w:sz w:val="24"/>
          <w:szCs w:val="24"/>
        </w:rPr>
        <w:t xml:space="preserve">, ficam na responsabilidade do hospital contratado a aquisição. </w:t>
      </w:r>
    </w:p>
    <w:p w14:paraId="67550E10" w14:textId="418D9D6F" w:rsidR="00580B44" w:rsidRDefault="00580B44" w:rsidP="00181EB0">
      <w:pPr>
        <w:spacing w:line="360" w:lineRule="auto"/>
        <w:ind w:left="708" w:firstLine="12"/>
        <w:jc w:val="both"/>
        <w:rPr>
          <w:rFonts w:ascii="Times New Roman" w:hAnsi="Times New Roman" w:cs="Times New Roman"/>
          <w:sz w:val="24"/>
          <w:szCs w:val="24"/>
        </w:rPr>
      </w:pPr>
      <w:r>
        <w:rPr>
          <w:rFonts w:ascii="Times New Roman" w:hAnsi="Times New Roman" w:cs="Times New Roman"/>
          <w:sz w:val="24"/>
          <w:szCs w:val="24"/>
        </w:rPr>
        <w:t xml:space="preserve">6.7.13 </w:t>
      </w:r>
      <w:r w:rsidRPr="00B3027A">
        <w:rPr>
          <w:rFonts w:ascii="Times New Roman" w:hAnsi="Times New Roman" w:cs="Times New Roman"/>
          <w:b/>
          <w:bCs/>
          <w:sz w:val="24"/>
          <w:szCs w:val="24"/>
        </w:rPr>
        <w:t>Procedimentos cirúrgicos a serem elencados</w:t>
      </w:r>
      <w:r w:rsidR="00B3027A">
        <w:rPr>
          <w:rFonts w:ascii="Times New Roman" w:hAnsi="Times New Roman" w:cs="Times New Roman"/>
          <w:b/>
          <w:bCs/>
          <w:sz w:val="24"/>
          <w:szCs w:val="24"/>
        </w:rPr>
        <w:t xml:space="preserve"> com certame</w:t>
      </w:r>
      <w:r w:rsidRPr="00B3027A">
        <w:rPr>
          <w:rFonts w:ascii="Times New Roman" w:hAnsi="Times New Roman" w:cs="Times New Roman"/>
          <w:b/>
          <w:bCs/>
          <w:sz w:val="24"/>
          <w:szCs w:val="24"/>
        </w:rPr>
        <w:t>:</w:t>
      </w:r>
      <w:r>
        <w:rPr>
          <w:rFonts w:ascii="Times New Roman" w:hAnsi="Times New Roman" w:cs="Times New Roman"/>
          <w:sz w:val="24"/>
          <w:szCs w:val="24"/>
        </w:rPr>
        <w:t xml:space="preserve"> </w:t>
      </w:r>
    </w:p>
    <w:p w14:paraId="24B1904E" w14:textId="71526222" w:rsidR="00580B44" w:rsidRDefault="00580B44" w:rsidP="00580B44">
      <w:pPr>
        <w:spacing w:line="360" w:lineRule="auto"/>
        <w:ind w:left="708" w:firstLine="12"/>
        <w:jc w:val="both"/>
        <w:rPr>
          <w:rFonts w:ascii="Times New Roman" w:hAnsi="Times New Roman" w:cs="Times New Roman"/>
          <w:sz w:val="24"/>
          <w:szCs w:val="24"/>
        </w:rPr>
      </w:pPr>
      <w:r>
        <w:rPr>
          <w:rFonts w:ascii="Times New Roman" w:hAnsi="Times New Roman" w:cs="Times New Roman"/>
          <w:sz w:val="24"/>
          <w:szCs w:val="24"/>
        </w:rPr>
        <w:t>a. C</w:t>
      </w:r>
      <w:r w:rsidRPr="00580B44">
        <w:rPr>
          <w:rFonts w:ascii="Times New Roman" w:hAnsi="Times New Roman" w:cs="Times New Roman"/>
          <w:sz w:val="24"/>
          <w:szCs w:val="24"/>
        </w:rPr>
        <w:t>irurgia ortopédica incluindo diárias e honorários</w:t>
      </w:r>
      <w:r>
        <w:rPr>
          <w:rFonts w:ascii="Times New Roman" w:hAnsi="Times New Roman" w:cs="Times New Roman"/>
          <w:sz w:val="24"/>
          <w:szCs w:val="24"/>
        </w:rPr>
        <w:t xml:space="preserve"> </w:t>
      </w:r>
      <w:r w:rsidRPr="00580B44">
        <w:rPr>
          <w:rFonts w:ascii="Times New Roman" w:hAnsi="Times New Roman" w:cs="Times New Roman"/>
          <w:sz w:val="24"/>
          <w:szCs w:val="24"/>
        </w:rPr>
        <w:t>médicos, conforme segue: - fraturas exposta ou não –</w:t>
      </w:r>
      <w:r>
        <w:rPr>
          <w:rFonts w:ascii="Times New Roman" w:hAnsi="Times New Roman" w:cs="Times New Roman"/>
          <w:sz w:val="24"/>
          <w:szCs w:val="24"/>
        </w:rPr>
        <w:t xml:space="preserve"> </w:t>
      </w:r>
      <w:r w:rsidRPr="00580B44">
        <w:rPr>
          <w:rFonts w:ascii="Times New Roman" w:hAnsi="Times New Roman" w:cs="Times New Roman"/>
          <w:sz w:val="24"/>
          <w:szCs w:val="24"/>
        </w:rPr>
        <w:t>membros superiores e membros inferiores</w:t>
      </w:r>
      <w:r>
        <w:rPr>
          <w:rFonts w:ascii="Times New Roman" w:hAnsi="Times New Roman" w:cs="Times New Roman"/>
          <w:sz w:val="24"/>
          <w:szCs w:val="24"/>
        </w:rPr>
        <w:t>;</w:t>
      </w:r>
    </w:p>
    <w:p w14:paraId="2F00DF11" w14:textId="25F27DAD" w:rsidR="00B3027A" w:rsidRPr="00B3027A" w:rsidRDefault="00580B44" w:rsidP="00B3027A">
      <w:pPr>
        <w:spacing w:line="360" w:lineRule="auto"/>
        <w:ind w:left="708" w:firstLine="12"/>
        <w:jc w:val="both"/>
        <w:rPr>
          <w:rFonts w:ascii="Times New Roman" w:hAnsi="Times New Roman" w:cs="Times New Roman"/>
          <w:sz w:val="24"/>
          <w:szCs w:val="24"/>
        </w:rPr>
      </w:pPr>
      <w:r>
        <w:rPr>
          <w:rFonts w:ascii="Times New Roman" w:hAnsi="Times New Roman" w:cs="Times New Roman"/>
          <w:sz w:val="24"/>
          <w:szCs w:val="24"/>
        </w:rPr>
        <w:t>b</w:t>
      </w:r>
      <w:r w:rsidR="00B3027A">
        <w:rPr>
          <w:rFonts w:ascii="Times New Roman" w:hAnsi="Times New Roman" w:cs="Times New Roman"/>
          <w:sz w:val="24"/>
          <w:szCs w:val="24"/>
        </w:rPr>
        <w:t>. R</w:t>
      </w:r>
      <w:r w:rsidR="00B3027A" w:rsidRPr="00B3027A">
        <w:rPr>
          <w:rFonts w:ascii="Times New Roman" w:hAnsi="Times New Roman" w:cs="Times New Roman"/>
          <w:sz w:val="24"/>
          <w:szCs w:val="24"/>
        </w:rPr>
        <w:t>edução incruenta de luxações e fraturas</w:t>
      </w:r>
      <w:r w:rsidR="00B3027A">
        <w:rPr>
          <w:rFonts w:ascii="Times New Roman" w:hAnsi="Times New Roman" w:cs="Times New Roman"/>
          <w:sz w:val="24"/>
          <w:szCs w:val="24"/>
        </w:rPr>
        <w:t xml:space="preserve"> </w:t>
      </w:r>
      <w:r w:rsidR="00B3027A" w:rsidRPr="00B3027A">
        <w:rPr>
          <w:rFonts w:ascii="Times New Roman" w:hAnsi="Times New Roman" w:cs="Times New Roman"/>
          <w:sz w:val="24"/>
          <w:szCs w:val="24"/>
        </w:rPr>
        <w:t>ortopédicas incluindo diárias e honorários médicos,</w:t>
      </w:r>
    </w:p>
    <w:p w14:paraId="0631B2AB" w14:textId="4B182999" w:rsidR="00580B44" w:rsidRDefault="00B3027A" w:rsidP="00B3027A">
      <w:pPr>
        <w:spacing w:line="360" w:lineRule="auto"/>
        <w:ind w:left="708" w:firstLine="12"/>
        <w:jc w:val="both"/>
        <w:rPr>
          <w:rFonts w:ascii="Times New Roman" w:hAnsi="Times New Roman" w:cs="Times New Roman"/>
          <w:sz w:val="24"/>
          <w:szCs w:val="24"/>
        </w:rPr>
      </w:pPr>
      <w:r w:rsidRPr="00B3027A">
        <w:rPr>
          <w:rFonts w:ascii="Times New Roman" w:hAnsi="Times New Roman" w:cs="Times New Roman"/>
          <w:sz w:val="24"/>
          <w:szCs w:val="24"/>
        </w:rPr>
        <w:t>conforme segue: luxações e fraturas de ossos dos</w:t>
      </w:r>
      <w:r>
        <w:rPr>
          <w:rFonts w:ascii="Times New Roman" w:hAnsi="Times New Roman" w:cs="Times New Roman"/>
          <w:sz w:val="24"/>
          <w:szCs w:val="24"/>
        </w:rPr>
        <w:t xml:space="preserve"> </w:t>
      </w:r>
      <w:r w:rsidRPr="00B3027A">
        <w:rPr>
          <w:rFonts w:ascii="Times New Roman" w:hAnsi="Times New Roman" w:cs="Times New Roman"/>
          <w:sz w:val="24"/>
          <w:szCs w:val="24"/>
        </w:rPr>
        <w:t>membros superiores e inferiores</w:t>
      </w:r>
      <w:r>
        <w:rPr>
          <w:rFonts w:ascii="Times New Roman" w:hAnsi="Times New Roman" w:cs="Times New Roman"/>
          <w:sz w:val="24"/>
          <w:szCs w:val="24"/>
        </w:rPr>
        <w:t xml:space="preserve">; </w:t>
      </w:r>
    </w:p>
    <w:p w14:paraId="283A100C" w14:textId="2D4E6740" w:rsidR="00B3027A" w:rsidRDefault="00B3027A" w:rsidP="00B3027A">
      <w:pPr>
        <w:spacing w:line="360" w:lineRule="auto"/>
        <w:ind w:left="708" w:firstLine="12"/>
        <w:jc w:val="both"/>
        <w:rPr>
          <w:rFonts w:ascii="Times New Roman" w:hAnsi="Times New Roman" w:cs="Times New Roman"/>
          <w:sz w:val="24"/>
          <w:szCs w:val="24"/>
        </w:rPr>
      </w:pPr>
      <w:r>
        <w:rPr>
          <w:rFonts w:ascii="Times New Roman" w:hAnsi="Times New Roman" w:cs="Times New Roman"/>
          <w:sz w:val="24"/>
          <w:szCs w:val="24"/>
        </w:rPr>
        <w:t>c. c</w:t>
      </w:r>
      <w:r w:rsidRPr="00B3027A">
        <w:rPr>
          <w:rFonts w:ascii="Times New Roman" w:hAnsi="Times New Roman" w:cs="Times New Roman"/>
          <w:sz w:val="24"/>
          <w:szCs w:val="24"/>
        </w:rPr>
        <w:t>irurgia ortopédica incluindo diárias e honorários</w:t>
      </w:r>
      <w:r>
        <w:rPr>
          <w:rFonts w:ascii="Times New Roman" w:hAnsi="Times New Roman" w:cs="Times New Roman"/>
          <w:sz w:val="24"/>
          <w:szCs w:val="24"/>
        </w:rPr>
        <w:t xml:space="preserve"> </w:t>
      </w:r>
      <w:r w:rsidRPr="00B3027A">
        <w:rPr>
          <w:rFonts w:ascii="Times New Roman" w:hAnsi="Times New Roman" w:cs="Times New Roman"/>
          <w:sz w:val="24"/>
          <w:szCs w:val="24"/>
        </w:rPr>
        <w:t>médicos, conforme segue:- deslocamento epifisário</w:t>
      </w:r>
      <w:r>
        <w:rPr>
          <w:rFonts w:ascii="Times New Roman" w:hAnsi="Times New Roman" w:cs="Times New Roman"/>
          <w:sz w:val="24"/>
          <w:szCs w:val="24"/>
        </w:rPr>
        <w:t>.</w:t>
      </w:r>
    </w:p>
    <w:p w14:paraId="20D12BC9" w14:textId="60401F97" w:rsidR="00B3027A" w:rsidRPr="00B3027A" w:rsidRDefault="00B3027A" w:rsidP="00B3027A">
      <w:pPr>
        <w:spacing w:line="360" w:lineRule="auto"/>
        <w:ind w:left="708" w:firstLine="12"/>
        <w:jc w:val="both"/>
        <w:rPr>
          <w:rFonts w:ascii="Times New Roman" w:hAnsi="Times New Roman" w:cs="Times New Roman"/>
          <w:sz w:val="24"/>
          <w:szCs w:val="24"/>
        </w:rPr>
      </w:pPr>
      <w:r>
        <w:rPr>
          <w:rFonts w:ascii="Times New Roman" w:hAnsi="Times New Roman" w:cs="Times New Roman"/>
          <w:sz w:val="24"/>
          <w:szCs w:val="24"/>
        </w:rPr>
        <w:t>d.</w:t>
      </w:r>
      <w:r w:rsidRPr="00B3027A">
        <w:t xml:space="preserve"> </w:t>
      </w:r>
      <w:r>
        <w:rPr>
          <w:rFonts w:ascii="Times New Roman" w:hAnsi="Times New Roman" w:cs="Times New Roman"/>
          <w:sz w:val="24"/>
          <w:szCs w:val="24"/>
        </w:rPr>
        <w:t>C</w:t>
      </w:r>
      <w:r w:rsidRPr="00B3027A">
        <w:rPr>
          <w:rFonts w:ascii="Times New Roman" w:hAnsi="Times New Roman" w:cs="Times New Roman"/>
          <w:sz w:val="24"/>
          <w:szCs w:val="24"/>
        </w:rPr>
        <w:t>irurgia ortopédica incluindo diárias e honorários</w:t>
      </w:r>
      <w:r>
        <w:rPr>
          <w:rFonts w:ascii="Times New Roman" w:hAnsi="Times New Roman" w:cs="Times New Roman"/>
          <w:sz w:val="24"/>
          <w:szCs w:val="24"/>
        </w:rPr>
        <w:t xml:space="preserve"> </w:t>
      </w:r>
      <w:r w:rsidRPr="00B3027A">
        <w:rPr>
          <w:rFonts w:ascii="Times New Roman" w:hAnsi="Times New Roman" w:cs="Times New Roman"/>
          <w:sz w:val="24"/>
          <w:szCs w:val="24"/>
        </w:rPr>
        <w:t>médicos, conforme segue: - fratura de fêmur</w:t>
      </w:r>
    </w:p>
    <w:p w14:paraId="11A3320B" w14:textId="47229329" w:rsidR="00B3027A" w:rsidRDefault="00B3027A" w:rsidP="00B3027A">
      <w:pPr>
        <w:spacing w:line="360" w:lineRule="auto"/>
        <w:ind w:left="708" w:firstLine="12"/>
        <w:jc w:val="both"/>
        <w:rPr>
          <w:rFonts w:ascii="Times New Roman" w:hAnsi="Times New Roman" w:cs="Times New Roman"/>
          <w:sz w:val="24"/>
          <w:szCs w:val="24"/>
        </w:rPr>
      </w:pPr>
      <w:r w:rsidRPr="00B3027A">
        <w:rPr>
          <w:rFonts w:ascii="Times New Roman" w:hAnsi="Times New Roman" w:cs="Times New Roman"/>
          <w:sz w:val="24"/>
          <w:szCs w:val="24"/>
        </w:rPr>
        <w:t>proximal, colo e trans</w:t>
      </w:r>
      <w:r>
        <w:rPr>
          <w:rFonts w:ascii="Times New Roman" w:hAnsi="Times New Roman" w:cs="Times New Roman"/>
          <w:sz w:val="24"/>
          <w:szCs w:val="24"/>
        </w:rPr>
        <w:t xml:space="preserve"> </w:t>
      </w:r>
      <w:r w:rsidRPr="00B3027A">
        <w:rPr>
          <w:rFonts w:ascii="Times New Roman" w:hAnsi="Times New Roman" w:cs="Times New Roman"/>
          <w:sz w:val="24"/>
          <w:szCs w:val="24"/>
        </w:rPr>
        <w:t>trocantérica, lesões</w:t>
      </w:r>
      <w:r>
        <w:rPr>
          <w:rFonts w:ascii="Times New Roman" w:hAnsi="Times New Roman" w:cs="Times New Roman"/>
          <w:sz w:val="24"/>
          <w:szCs w:val="24"/>
        </w:rPr>
        <w:t xml:space="preserve"> </w:t>
      </w:r>
      <w:r w:rsidRPr="00B3027A">
        <w:rPr>
          <w:rFonts w:ascii="Times New Roman" w:hAnsi="Times New Roman" w:cs="Times New Roman"/>
          <w:sz w:val="24"/>
          <w:szCs w:val="24"/>
        </w:rPr>
        <w:t>traumáticas em joelho (ligamentos do joelho)</w:t>
      </w:r>
      <w:r>
        <w:rPr>
          <w:rFonts w:ascii="Times New Roman" w:hAnsi="Times New Roman" w:cs="Times New Roman"/>
          <w:sz w:val="24"/>
          <w:szCs w:val="24"/>
        </w:rPr>
        <w:t>;</w:t>
      </w:r>
    </w:p>
    <w:p w14:paraId="49961B09" w14:textId="21BDA6C2" w:rsidR="00B3027A" w:rsidRPr="00B3027A" w:rsidRDefault="00B3027A" w:rsidP="00B3027A">
      <w:pPr>
        <w:spacing w:line="360" w:lineRule="auto"/>
        <w:ind w:left="708" w:firstLine="12"/>
        <w:jc w:val="both"/>
        <w:rPr>
          <w:rFonts w:ascii="Times New Roman" w:hAnsi="Times New Roman" w:cs="Times New Roman"/>
          <w:sz w:val="24"/>
          <w:szCs w:val="24"/>
        </w:rPr>
      </w:pPr>
      <w:r>
        <w:rPr>
          <w:rFonts w:ascii="Times New Roman" w:hAnsi="Times New Roman" w:cs="Times New Roman"/>
          <w:sz w:val="24"/>
          <w:szCs w:val="24"/>
        </w:rPr>
        <w:t>e. C</w:t>
      </w:r>
      <w:r w:rsidRPr="00B3027A">
        <w:rPr>
          <w:rFonts w:ascii="Times New Roman" w:hAnsi="Times New Roman" w:cs="Times New Roman"/>
          <w:sz w:val="24"/>
          <w:szCs w:val="24"/>
        </w:rPr>
        <w:t>irurgia geral por cirurgia aberta ou</w:t>
      </w:r>
      <w:r>
        <w:rPr>
          <w:rFonts w:ascii="Times New Roman" w:hAnsi="Times New Roman" w:cs="Times New Roman"/>
          <w:sz w:val="24"/>
          <w:szCs w:val="24"/>
        </w:rPr>
        <w:t xml:space="preserve"> </w:t>
      </w:r>
      <w:r w:rsidRPr="00B3027A">
        <w:rPr>
          <w:rFonts w:ascii="Times New Roman" w:hAnsi="Times New Roman" w:cs="Times New Roman"/>
          <w:sz w:val="24"/>
          <w:szCs w:val="24"/>
        </w:rPr>
        <w:t>videolaparoscopia em situações emergenciais de alta</w:t>
      </w:r>
    </w:p>
    <w:p w14:paraId="51C2DFB5" w14:textId="295A67CA" w:rsidR="00B3027A" w:rsidRDefault="00B3027A" w:rsidP="00B3027A">
      <w:pPr>
        <w:spacing w:line="360" w:lineRule="auto"/>
        <w:ind w:left="708" w:firstLine="12"/>
        <w:jc w:val="both"/>
        <w:rPr>
          <w:rFonts w:ascii="Times New Roman" w:hAnsi="Times New Roman" w:cs="Times New Roman"/>
          <w:sz w:val="24"/>
          <w:szCs w:val="24"/>
        </w:rPr>
      </w:pPr>
      <w:r w:rsidRPr="00B3027A">
        <w:rPr>
          <w:rFonts w:ascii="Times New Roman" w:hAnsi="Times New Roman" w:cs="Times New Roman"/>
          <w:sz w:val="24"/>
          <w:szCs w:val="24"/>
        </w:rPr>
        <w:t>complexidade que venham requerer suporte do</w:t>
      </w:r>
      <w:r>
        <w:rPr>
          <w:rFonts w:ascii="Times New Roman" w:hAnsi="Times New Roman" w:cs="Times New Roman"/>
          <w:sz w:val="24"/>
          <w:szCs w:val="24"/>
        </w:rPr>
        <w:t xml:space="preserve"> </w:t>
      </w:r>
      <w:r w:rsidRPr="00B3027A">
        <w:rPr>
          <w:rFonts w:ascii="Times New Roman" w:hAnsi="Times New Roman" w:cs="Times New Roman"/>
          <w:sz w:val="24"/>
          <w:szCs w:val="24"/>
        </w:rPr>
        <w:t>serviço de terapia intensiva adulto e/ou pediátrico</w:t>
      </w:r>
      <w:r>
        <w:rPr>
          <w:rFonts w:ascii="Times New Roman" w:hAnsi="Times New Roman" w:cs="Times New Roman"/>
          <w:sz w:val="24"/>
          <w:szCs w:val="24"/>
        </w:rPr>
        <w:t>;</w:t>
      </w:r>
    </w:p>
    <w:p w14:paraId="0D49ED2E" w14:textId="6DAA9209" w:rsidR="00B3027A" w:rsidRDefault="00B3027A" w:rsidP="00B3027A">
      <w:pPr>
        <w:spacing w:line="360" w:lineRule="auto"/>
        <w:ind w:left="708" w:firstLine="12"/>
        <w:jc w:val="both"/>
        <w:rPr>
          <w:rFonts w:ascii="Times New Roman" w:hAnsi="Times New Roman" w:cs="Times New Roman"/>
          <w:sz w:val="24"/>
          <w:szCs w:val="24"/>
        </w:rPr>
      </w:pPr>
      <w:r>
        <w:rPr>
          <w:rFonts w:ascii="Times New Roman" w:hAnsi="Times New Roman" w:cs="Times New Roman"/>
          <w:sz w:val="24"/>
          <w:szCs w:val="24"/>
        </w:rPr>
        <w:lastRenderedPageBreak/>
        <w:t>f. C</w:t>
      </w:r>
      <w:r w:rsidRPr="00B3027A">
        <w:rPr>
          <w:rFonts w:ascii="Times New Roman" w:hAnsi="Times New Roman" w:cs="Times New Roman"/>
          <w:sz w:val="24"/>
          <w:szCs w:val="24"/>
        </w:rPr>
        <w:t>irurgia buco-maxilar, em situações</w:t>
      </w:r>
      <w:r>
        <w:rPr>
          <w:rFonts w:ascii="Times New Roman" w:hAnsi="Times New Roman" w:cs="Times New Roman"/>
          <w:sz w:val="24"/>
          <w:szCs w:val="24"/>
        </w:rPr>
        <w:t xml:space="preserve"> </w:t>
      </w:r>
      <w:r w:rsidRPr="00B3027A">
        <w:rPr>
          <w:rFonts w:ascii="Times New Roman" w:hAnsi="Times New Roman" w:cs="Times New Roman"/>
          <w:sz w:val="24"/>
          <w:szCs w:val="24"/>
        </w:rPr>
        <w:t>emergenciais de trauma, incluindo diárias e</w:t>
      </w:r>
      <w:r>
        <w:rPr>
          <w:rFonts w:ascii="Times New Roman" w:hAnsi="Times New Roman" w:cs="Times New Roman"/>
          <w:sz w:val="24"/>
          <w:szCs w:val="24"/>
        </w:rPr>
        <w:t xml:space="preserve"> </w:t>
      </w:r>
      <w:r w:rsidRPr="00B3027A">
        <w:rPr>
          <w:rFonts w:ascii="Times New Roman" w:hAnsi="Times New Roman" w:cs="Times New Roman"/>
          <w:sz w:val="24"/>
          <w:szCs w:val="24"/>
        </w:rPr>
        <w:t>honorários médicos</w:t>
      </w:r>
      <w:r>
        <w:rPr>
          <w:rFonts w:ascii="Times New Roman" w:hAnsi="Times New Roman" w:cs="Times New Roman"/>
          <w:sz w:val="24"/>
          <w:szCs w:val="24"/>
        </w:rPr>
        <w:t>.;</w:t>
      </w:r>
    </w:p>
    <w:p w14:paraId="1DC1EE06" w14:textId="0353D7F9" w:rsidR="00B3027A" w:rsidRDefault="00B3027A" w:rsidP="00B3027A">
      <w:pPr>
        <w:spacing w:line="360" w:lineRule="auto"/>
        <w:ind w:left="708" w:firstLine="12"/>
        <w:jc w:val="both"/>
        <w:rPr>
          <w:rFonts w:ascii="Times New Roman" w:hAnsi="Times New Roman" w:cs="Times New Roman"/>
          <w:sz w:val="24"/>
          <w:szCs w:val="24"/>
        </w:rPr>
      </w:pPr>
      <w:r>
        <w:rPr>
          <w:rFonts w:ascii="Times New Roman" w:hAnsi="Times New Roman" w:cs="Times New Roman"/>
          <w:sz w:val="24"/>
          <w:szCs w:val="24"/>
        </w:rPr>
        <w:t>g.</w:t>
      </w:r>
      <w:r w:rsidRPr="00B3027A">
        <w:t xml:space="preserve"> </w:t>
      </w:r>
      <w:r w:rsidRPr="00B3027A">
        <w:rPr>
          <w:rFonts w:ascii="Times New Roman" w:hAnsi="Times New Roman" w:cs="Times New Roman"/>
          <w:sz w:val="24"/>
          <w:szCs w:val="24"/>
        </w:rPr>
        <w:t>Cirurgia ginecológica em situações de</w:t>
      </w:r>
      <w:r>
        <w:rPr>
          <w:rFonts w:ascii="Times New Roman" w:hAnsi="Times New Roman" w:cs="Times New Roman"/>
          <w:sz w:val="24"/>
          <w:szCs w:val="24"/>
        </w:rPr>
        <w:t xml:space="preserve"> </w:t>
      </w:r>
      <w:r w:rsidRPr="00B3027A">
        <w:rPr>
          <w:rFonts w:ascii="Times New Roman" w:hAnsi="Times New Roman" w:cs="Times New Roman"/>
          <w:sz w:val="24"/>
          <w:szCs w:val="24"/>
        </w:rPr>
        <w:t>emergência, incluindo diárias e honorários médicos</w:t>
      </w:r>
      <w:r>
        <w:rPr>
          <w:rFonts w:ascii="Times New Roman" w:hAnsi="Times New Roman" w:cs="Times New Roman"/>
          <w:sz w:val="24"/>
          <w:szCs w:val="24"/>
        </w:rPr>
        <w:t xml:space="preserve">; </w:t>
      </w:r>
    </w:p>
    <w:p w14:paraId="0F97E66B" w14:textId="530677E3" w:rsidR="00B3027A" w:rsidRDefault="00B3027A" w:rsidP="00B3027A">
      <w:pPr>
        <w:spacing w:line="360" w:lineRule="auto"/>
        <w:ind w:left="708" w:firstLine="12"/>
        <w:jc w:val="both"/>
        <w:rPr>
          <w:rFonts w:ascii="Times New Roman" w:hAnsi="Times New Roman" w:cs="Times New Roman"/>
          <w:sz w:val="24"/>
          <w:szCs w:val="24"/>
        </w:rPr>
      </w:pPr>
      <w:r>
        <w:rPr>
          <w:rFonts w:ascii="Times New Roman" w:hAnsi="Times New Roman" w:cs="Times New Roman"/>
          <w:sz w:val="24"/>
          <w:szCs w:val="24"/>
        </w:rPr>
        <w:t>h. S</w:t>
      </w:r>
      <w:r w:rsidRPr="00B3027A">
        <w:rPr>
          <w:rFonts w:ascii="Times New Roman" w:hAnsi="Times New Roman" w:cs="Times New Roman"/>
          <w:sz w:val="24"/>
          <w:szCs w:val="24"/>
        </w:rPr>
        <w:t>erviço de oftalmologia em situaç</w:t>
      </w:r>
      <w:r>
        <w:rPr>
          <w:rFonts w:ascii="Times New Roman" w:hAnsi="Times New Roman" w:cs="Times New Roman"/>
          <w:sz w:val="24"/>
          <w:szCs w:val="24"/>
        </w:rPr>
        <w:t>õ</w:t>
      </w:r>
      <w:r w:rsidRPr="00B3027A">
        <w:rPr>
          <w:rFonts w:ascii="Times New Roman" w:hAnsi="Times New Roman" w:cs="Times New Roman"/>
          <w:sz w:val="24"/>
          <w:szCs w:val="24"/>
        </w:rPr>
        <w:t>es de emergência,</w:t>
      </w:r>
      <w:r>
        <w:rPr>
          <w:rFonts w:ascii="Times New Roman" w:hAnsi="Times New Roman" w:cs="Times New Roman"/>
          <w:sz w:val="24"/>
          <w:szCs w:val="24"/>
        </w:rPr>
        <w:t xml:space="preserve"> </w:t>
      </w:r>
      <w:r w:rsidRPr="00B3027A">
        <w:rPr>
          <w:rFonts w:ascii="Times New Roman" w:hAnsi="Times New Roman" w:cs="Times New Roman"/>
          <w:sz w:val="24"/>
          <w:szCs w:val="24"/>
        </w:rPr>
        <w:t>incluindo diárias e honorários médicos</w:t>
      </w:r>
      <w:r>
        <w:rPr>
          <w:rFonts w:ascii="Times New Roman" w:hAnsi="Times New Roman" w:cs="Times New Roman"/>
          <w:sz w:val="24"/>
          <w:szCs w:val="24"/>
        </w:rPr>
        <w:t xml:space="preserve">; </w:t>
      </w:r>
    </w:p>
    <w:p w14:paraId="3123BE70" w14:textId="0709A994" w:rsidR="00B3027A" w:rsidRDefault="00B3027A" w:rsidP="00DC1011">
      <w:pPr>
        <w:spacing w:line="360" w:lineRule="auto"/>
        <w:ind w:left="708" w:firstLine="12"/>
        <w:jc w:val="both"/>
        <w:rPr>
          <w:rFonts w:ascii="Times New Roman" w:hAnsi="Times New Roman" w:cs="Times New Roman"/>
          <w:sz w:val="24"/>
          <w:szCs w:val="24"/>
        </w:rPr>
      </w:pPr>
      <w:r>
        <w:rPr>
          <w:rFonts w:ascii="Times New Roman" w:hAnsi="Times New Roman" w:cs="Times New Roman"/>
          <w:sz w:val="24"/>
          <w:szCs w:val="24"/>
        </w:rPr>
        <w:t xml:space="preserve">i. </w:t>
      </w:r>
      <w:bookmarkStart w:id="0" w:name="_Hlk157604697"/>
      <w:r w:rsidR="00DC1011">
        <w:rPr>
          <w:rFonts w:ascii="Times New Roman" w:hAnsi="Times New Roman" w:cs="Times New Roman"/>
          <w:sz w:val="24"/>
          <w:szCs w:val="24"/>
        </w:rPr>
        <w:t>S</w:t>
      </w:r>
      <w:r w:rsidR="00DC1011" w:rsidRPr="00B3027A">
        <w:rPr>
          <w:rFonts w:ascii="Times New Roman" w:hAnsi="Times New Roman" w:cs="Times New Roman"/>
          <w:sz w:val="24"/>
          <w:szCs w:val="24"/>
        </w:rPr>
        <w:t>erviço de neurologia em situaç</w:t>
      </w:r>
      <w:r w:rsidR="00DC1011">
        <w:rPr>
          <w:rFonts w:ascii="Times New Roman" w:hAnsi="Times New Roman" w:cs="Times New Roman"/>
          <w:sz w:val="24"/>
          <w:szCs w:val="24"/>
        </w:rPr>
        <w:t>õ</w:t>
      </w:r>
      <w:r w:rsidR="00DC1011" w:rsidRPr="00B3027A">
        <w:rPr>
          <w:rFonts w:ascii="Times New Roman" w:hAnsi="Times New Roman" w:cs="Times New Roman"/>
          <w:sz w:val="24"/>
          <w:szCs w:val="24"/>
        </w:rPr>
        <w:t>es de emergência,</w:t>
      </w:r>
      <w:r w:rsidR="00DC1011">
        <w:rPr>
          <w:rFonts w:ascii="Times New Roman" w:hAnsi="Times New Roman" w:cs="Times New Roman"/>
          <w:sz w:val="24"/>
          <w:szCs w:val="24"/>
        </w:rPr>
        <w:t xml:space="preserve"> </w:t>
      </w:r>
      <w:r w:rsidR="00DC1011" w:rsidRPr="00B3027A">
        <w:rPr>
          <w:rFonts w:ascii="Times New Roman" w:hAnsi="Times New Roman" w:cs="Times New Roman"/>
          <w:sz w:val="24"/>
          <w:szCs w:val="24"/>
        </w:rPr>
        <w:t>incluindo diárias e honorários médicos</w:t>
      </w:r>
      <w:bookmarkEnd w:id="0"/>
      <w:r w:rsidR="00DC1011">
        <w:rPr>
          <w:rFonts w:ascii="Times New Roman" w:hAnsi="Times New Roman" w:cs="Times New Roman"/>
          <w:sz w:val="24"/>
          <w:szCs w:val="24"/>
        </w:rPr>
        <w:t>;</w:t>
      </w:r>
    </w:p>
    <w:p w14:paraId="6585130B" w14:textId="3E198E4D" w:rsidR="00DC1011" w:rsidRDefault="00DC1011" w:rsidP="00DC1011">
      <w:pPr>
        <w:spacing w:line="360" w:lineRule="auto"/>
        <w:ind w:left="708" w:firstLine="12"/>
        <w:jc w:val="both"/>
        <w:rPr>
          <w:rFonts w:ascii="Times New Roman" w:hAnsi="Times New Roman" w:cs="Times New Roman"/>
          <w:sz w:val="24"/>
          <w:szCs w:val="24"/>
        </w:rPr>
      </w:pPr>
      <w:r>
        <w:rPr>
          <w:rFonts w:ascii="Times New Roman" w:hAnsi="Times New Roman" w:cs="Times New Roman"/>
          <w:sz w:val="24"/>
          <w:szCs w:val="24"/>
        </w:rPr>
        <w:t>j. S</w:t>
      </w:r>
      <w:r w:rsidRPr="00DC1011">
        <w:rPr>
          <w:rFonts w:ascii="Times New Roman" w:hAnsi="Times New Roman" w:cs="Times New Roman"/>
          <w:sz w:val="24"/>
          <w:szCs w:val="24"/>
        </w:rPr>
        <w:t>erviço de gastroenterologia para realização de</w:t>
      </w:r>
      <w:r>
        <w:rPr>
          <w:rFonts w:ascii="Times New Roman" w:hAnsi="Times New Roman" w:cs="Times New Roman"/>
          <w:sz w:val="24"/>
          <w:szCs w:val="24"/>
        </w:rPr>
        <w:t xml:space="preserve"> </w:t>
      </w:r>
      <w:r w:rsidRPr="00DC1011">
        <w:rPr>
          <w:rFonts w:ascii="Times New Roman" w:hAnsi="Times New Roman" w:cs="Times New Roman"/>
          <w:sz w:val="24"/>
          <w:szCs w:val="24"/>
        </w:rPr>
        <w:t>colangiopancreatografia endoscópica retrógrada</w:t>
      </w:r>
      <w:r>
        <w:rPr>
          <w:rFonts w:ascii="Times New Roman" w:hAnsi="Times New Roman" w:cs="Times New Roman"/>
          <w:sz w:val="24"/>
          <w:szCs w:val="24"/>
        </w:rPr>
        <w:t xml:space="preserve"> </w:t>
      </w:r>
      <w:r w:rsidRPr="00DC1011">
        <w:rPr>
          <w:rFonts w:ascii="Times New Roman" w:hAnsi="Times New Roman" w:cs="Times New Roman"/>
          <w:sz w:val="24"/>
          <w:szCs w:val="24"/>
        </w:rPr>
        <w:t>(</w:t>
      </w:r>
      <w:r>
        <w:rPr>
          <w:rFonts w:ascii="Times New Roman" w:hAnsi="Times New Roman" w:cs="Times New Roman"/>
          <w:sz w:val="24"/>
          <w:szCs w:val="24"/>
        </w:rPr>
        <w:t>CPRE</w:t>
      </w:r>
      <w:r w:rsidRPr="00DC1011">
        <w:rPr>
          <w:rFonts w:ascii="Times New Roman" w:hAnsi="Times New Roman" w:cs="Times New Roman"/>
          <w:sz w:val="24"/>
          <w:szCs w:val="24"/>
        </w:rPr>
        <w:t>) em situaç</w:t>
      </w:r>
      <w:r>
        <w:rPr>
          <w:rFonts w:ascii="Times New Roman" w:hAnsi="Times New Roman" w:cs="Times New Roman"/>
          <w:sz w:val="24"/>
          <w:szCs w:val="24"/>
        </w:rPr>
        <w:t>õ</w:t>
      </w:r>
      <w:r w:rsidRPr="00DC1011">
        <w:rPr>
          <w:rFonts w:ascii="Times New Roman" w:hAnsi="Times New Roman" w:cs="Times New Roman"/>
          <w:sz w:val="24"/>
          <w:szCs w:val="24"/>
        </w:rPr>
        <w:t>es de emergência, incluindo diárias e</w:t>
      </w:r>
      <w:r>
        <w:rPr>
          <w:rFonts w:ascii="Times New Roman" w:hAnsi="Times New Roman" w:cs="Times New Roman"/>
          <w:sz w:val="24"/>
          <w:szCs w:val="24"/>
        </w:rPr>
        <w:t xml:space="preserve"> </w:t>
      </w:r>
      <w:r w:rsidRPr="00DC1011">
        <w:rPr>
          <w:rFonts w:ascii="Times New Roman" w:hAnsi="Times New Roman" w:cs="Times New Roman"/>
          <w:sz w:val="24"/>
          <w:szCs w:val="24"/>
        </w:rPr>
        <w:t>honorários médicos</w:t>
      </w:r>
      <w:r>
        <w:rPr>
          <w:rFonts w:ascii="Times New Roman" w:hAnsi="Times New Roman" w:cs="Times New Roman"/>
          <w:sz w:val="24"/>
          <w:szCs w:val="24"/>
        </w:rPr>
        <w:t>.</w:t>
      </w:r>
    </w:p>
    <w:p w14:paraId="46C58C63" w14:textId="3A521107" w:rsidR="004A4107" w:rsidRDefault="004A4107" w:rsidP="00DC1011">
      <w:pPr>
        <w:spacing w:line="360" w:lineRule="auto"/>
        <w:ind w:left="708" w:firstLine="12"/>
        <w:jc w:val="both"/>
        <w:rPr>
          <w:rFonts w:ascii="Times New Roman" w:hAnsi="Times New Roman" w:cs="Times New Roman"/>
          <w:sz w:val="24"/>
          <w:szCs w:val="24"/>
        </w:rPr>
      </w:pPr>
      <w:r>
        <w:rPr>
          <w:rFonts w:ascii="Times New Roman" w:hAnsi="Times New Roman" w:cs="Times New Roman"/>
          <w:sz w:val="24"/>
          <w:szCs w:val="24"/>
        </w:rPr>
        <w:t xml:space="preserve">6.7.14 </w:t>
      </w:r>
    </w:p>
    <w:p w14:paraId="3D8AD798" w14:textId="77777777" w:rsidR="00DC1011" w:rsidRDefault="00DC1011" w:rsidP="00DC1011">
      <w:pPr>
        <w:spacing w:line="360" w:lineRule="auto"/>
        <w:ind w:left="708" w:firstLine="12"/>
        <w:jc w:val="both"/>
        <w:rPr>
          <w:rFonts w:ascii="Times New Roman" w:hAnsi="Times New Roman" w:cs="Times New Roman"/>
          <w:sz w:val="24"/>
          <w:szCs w:val="24"/>
        </w:rPr>
      </w:pPr>
    </w:p>
    <w:p w14:paraId="74A00619" w14:textId="6D79D3C5" w:rsidR="00B3027A" w:rsidRPr="00181EB0" w:rsidRDefault="00B3027A" w:rsidP="00DC1011">
      <w:pPr>
        <w:spacing w:line="360" w:lineRule="auto"/>
        <w:ind w:left="708" w:firstLine="12"/>
        <w:jc w:val="both"/>
        <w:rPr>
          <w:rFonts w:ascii="Times New Roman" w:hAnsi="Times New Roman" w:cs="Times New Roman"/>
          <w:b/>
          <w:bCs/>
          <w:sz w:val="24"/>
          <w:szCs w:val="24"/>
        </w:rPr>
      </w:pPr>
    </w:p>
    <w:p w14:paraId="3C0AD265" w14:textId="55227D65" w:rsidR="003A62D9" w:rsidRDefault="003A62D9" w:rsidP="00B21F34">
      <w:pPr>
        <w:pStyle w:val="PargrafodaLista"/>
        <w:numPr>
          <w:ilvl w:val="0"/>
          <w:numId w:val="5"/>
        </w:numPr>
        <w:shd w:val="clear" w:color="auto" w:fill="FFFFFF"/>
        <w:spacing w:line="360" w:lineRule="auto"/>
        <w:rPr>
          <w:rFonts w:ascii="Times New Roman" w:eastAsia="Times New Roman" w:hAnsi="Times New Roman" w:cs="Times New Roman"/>
          <w:b/>
          <w:bCs/>
          <w:sz w:val="24"/>
          <w:szCs w:val="24"/>
          <w:lang w:eastAsia="pt-BR"/>
        </w:rPr>
      </w:pPr>
      <w:r w:rsidRPr="003A62D9">
        <w:rPr>
          <w:rFonts w:ascii="Times New Roman" w:eastAsia="Times New Roman" w:hAnsi="Times New Roman" w:cs="Times New Roman"/>
          <w:b/>
          <w:bCs/>
          <w:sz w:val="24"/>
          <w:szCs w:val="24"/>
          <w:lang w:eastAsia="pt-BR"/>
        </w:rPr>
        <w:t>ESTIMATIVA DAS QUANTIDADES A SEREM CONTRATADAS</w:t>
      </w:r>
    </w:p>
    <w:p w14:paraId="77113746" w14:textId="77777777" w:rsidR="00C712C6" w:rsidRDefault="00571C8C" w:rsidP="00B21F34">
      <w:pPr>
        <w:pStyle w:val="PargrafodaLista"/>
        <w:shd w:val="clear" w:color="auto" w:fill="FFFFFF"/>
        <w:spacing w:line="360" w:lineRule="auto"/>
        <w:rPr>
          <w:rFonts w:ascii="Times New Roman" w:eastAsia="Times New Roman" w:hAnsi="Times New Roman" w:cs="Times New Roman"/>
          <w:sz w:val="24"/>
          <w:szCs w:val="24"/>
          <w:lang w:eastAsia="pt-BR"/>
        </w:rPr>
      </w:pPr>
      <w:r>
        <w:rPr>
          <w:rFonts w:ascii="Times New Roman" w:eastAsia="Times New Roman" w:hAnsi="Times New Roman" w:cs="Times New Roman"/>
          <w:b/>
          <w:bCs/>
          <w:sz w:val="24"/>
          <w:szCs w:val="24"/>
          <w:lang w:eastAsia="pt-BR"/>
        </w:rPr>
        <w:t xml:space="preserve">7.1 </w:t>
      </w:r>
      <w:r>
        <w:rPr>
          <w:rFonts w:ascii="Times New Roman" w:eastAsia="Times New Roman" w:hAnsi="Times New Roman" w:cs="Times New Roman"/>
          <w:sz w:val="24"/>
          <w:szCs w:val="24"/>
          <w:lang w:eastAsia="pt-BR"/>
        </w:rPr>
        <w:t>A estimativa das quantidades será baseada na média de diárias utilizadas nos últimos anos, bem como, número de procedimentos</w:t>
      </w:r>
      <w:r w:rsidR="00C712C6">
        <w:rPr>
          <w:rFonts w:ascii="Times New Roman" w:eastAsia="Times New Roman" w:hAnsi="Times New Roman" w:cs="Times New Roman"/>
          <w:sz w:val="24"/>
          <w:szCs w:val="24"/>
          <w:lang w:eastAsia="pt-BR"/>
        </w:rPr>
        <w:t xml:space="preserve"> cirúrgicos. </w:t>
      </w:r>
    </w:p>
    <w:p w14:paraId="03898DD4" w14:textId="77777777" w:rsidR="004A4107" w:rsidRDefault="004A4107" w:rsidP="00B21F34">
      <w:pPr>
        <w:pStyle w:val="PargrafodaLista"/>
        <w:shd w:val="clear" w:color="auto" w:fill="FFFFFF"/>
        <w:spacing w:line="360" w:lineRule="auto"/>
        <w:rPr>
          <w:rFonts w:ascii="Times New Roman" w:eastAsia="Times New Roman" w:hAnsi="Times New Roman" w:cs="Times New Roman"/>
          <w:sz w:val="24"/>
          <w:szCs w:val="24"/>
          <w:lang w:eastAsia="pt-BR"/>
        </w:rPr>
      </w:pPr>
    </w:p>
    <w:p w14:paraId="1B458596" w14:textId="6D1AE2F3" w:rsidR="00B21F34" w:rsidRDefault="00C712C6" w:rsidP="00B21F34">
      <w:pPr>
        <w:pStyle w:val="PargrafodaLista"/>
        <w:shd w:val="clear" w:color="auto" w:fill="FFFFFF"/>
        <w:spacing w:line="360" w:lineRule="auto"/>
        <w:rPr>
          <w:rFonts w:ascii="Times New Roman" w:eastAsia="Times New Roman" w:hAnsi="Times New Roman" w:cs="Times New Roman"/>
          <w:sz w:val="24"/>
          <w:szCs w:val="24"/>
          <w:lang w:eastAsia="pt-BR"/>
        </w:rPr>
      </w:pPr>
      <w:r w:rsidRPr="00C712C6">
        <w:rPr>
          <w:rFonts w:ascii="Times New Roman" w:eastAsia="Times New Roman" w:hAnsi="Times New Roman" w:cs="Times New Roman"/>
          <w:sz w:val="24"/>
          <w:szCs w:val="24"/>
          <w:lang w:eastAsia="pt-BR"/>
        </w:rPr>
        <w:t xml:space="preserve">a. </w:t>
      </w:r>
      <w:r w:rsidR="00571C8C" w:rsidRPr="00C712C6">
        <w:rPr>
          <w:rFonts w:ascii="Times New Roman" w:eastAsia="Times New Roman" w:hAnsi="Times New Roman" w:cs="Times New Roman"/>
          <w:sz w:val="24"/>
          <w:szCs w:val="24"/>
          <w:lang w:eastAsia="pt-BR"/>
        </w:rPr>
        <w:t xml:space="preserve"> </w:t>
      </w:r>
      <w:r>
        <w:rPr>
          <w:rFonts w:ascii="Times New Roman" w:eastAsia="Times New Roman" w:hAnsi="Times New Roman" w:cs="Times New Roman"/>
          <w:sz w:val="24"/>
          <w:szCs w:val="24"/>
          <w:lang w:eastAsia="pt-BR"/>
        </w:rPr>
        <w:t>DIARIAS DE UTI</w:t>
      </w:r>
      <w:bookmarkStart w:id="1" w:name="_Hlk157604248"/>
      <w:r>
        <w:rPr>
          <w:rFonts w:ascii="Times New Roman" w:eastAsia="Times New Roman" w:hAnsi="Times New Roman" w:cs="Times New Roman"/>
          <w:sz w:val="24"/>
          <w:szCs w:val="24"/>
          <w:lang w:eastAsia="pt-BR"/>
        </w:rPr>
        <w:t xml:space="preserve">: </w:t>
      </w:r>
    </w:p>
    <w:tbl>
      <w:tblPr>
        <w:tblStyle w:val="Tabelacomgrade"/>
        <w:tblW w:w="0" w:type="auto"/>
        <w:tblInd w:w="720" w:type="dxa"/>
        <w:tblLook w:val="04A0" w:firstRow="1" w:lastRow="0" w:firstColumn="1" w:lastColumn="0" w:noHBand="0" w:noVBand="1"/>
      </w:tblPr>
      <w:tblGrid>
        <w:gridCol w:w="2434"/>
        <w:gridCol w:w="2434"/>
        <w:gridCol w:w="2434"/>
        <w:gridCol w:w="2434"/>
      </w:tblGrid>
      <w:tr w:rsidR="00C712C6" w14:paraId="0FEE6E14" w14:textId="77777777" w:rsidTr="00C712C6">
        <w:tc>
          <w:tcPr>
            <w:tcW w:w="2614" w:type="dxa"/>
          </w:tcPr>
          <w:p w14:paraId="55765C52" w14:textId="4B1193FA" w:rsidR="00C712C6" w:rsidRDefault="00C712C6" w:rsidP="00C712C6">
            <w:pPr>
              <w:pStyle w:val="PargrafodaLista"/>
              <w:spacing w:line="360" w:lineRule="auto"/>
              <w:ind w:left="0"/>
              <w:jc w:val="center"/>
              <w:rPr>
                <w:rFonts w:ascii="Times New Roman" w:eastAsia="Times New Roman" w:hAnsi="Times New Roman" w:cs="Times New Roman"/>
                <w:sz w:val="24"/>
                <w:szCs w:val="24"/>
                <w:lang w:eastAsia="pt-BR"/>
              </w:rPr>
            </w:pPr>
            <w:bookmarkStart w:id="2" w:name="_Hlk157605270"/>
            <w:r>
              <w:rPr>
                <w:rFonts w:ascii="Times New Roman" w:eastAsia="Times New Roman" w:hAnsi="Times New Roman" w:cs="Times New Roman"/>
                <w:sz w:val="24"/>
                <w:szCs w:val="24"/>
                <w:lang w:eastAsia="pt-BR"/>
              </w:rPr>
              <w:t>202</w:t>
            </w:r>
            <w:r w:rsidR="00751D31">
              <w:rPr>
                <w:rFonts w:ascii="Times New Roman" w:eastAsia="Times New Roman" w:hAnsi="Times New Roman" w:cs="Times New Roman"/>
                <w:sz w:val="24"/>
                <w:szCs w:val="24"/>
                <w:lang w:eastAsia="pt-BR"/>
              </w:rPr>
              <w:t>1</w:t>
            </w:r>
          </w:p>
        </w:tc>
        <w:tc>
          <w:tcPr>
            <w:tcW w:w="2614" w:type="dxa"/>
          </w:tcPr>
          <w:p w14:paraId="38C0885C" w14:textId="0CF3D0CF" w:rsidR="00C712C6" w:rsidRDefault="00C712C6" w:rsidP="00C712C6">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202</w:t>
            </w:r>
            <w:r w:rsidR="00751D31">
              <w:rPr>
                <w:rFonts w:ascii="Times New Roman" w:eastAsia="Times New Roman" w:hAnsi="Times New Roman" w:cs="Times New Roman"/>
                <w:sz w:val="24"/>
                <w:szCs w:val="24"/>
                <w:lang w:eastAsia="pt-BR"/>
              </w:rPr>
              <w:t>2</w:t>
            </w:r>
          </w:p>
        </w:tc>
        <w:tc>
          <w:tcPr>
            <w:tcW w:w="2614" w:type="dxa"/>
          </w:tcPr>
          <w:p w14:paraId="4D3C11B4" w14:textId="5522D1D4" w:rsidR="00C712C6" w:rsidRDefault="00C712C6" w:rsidP="00C712C6">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202</w:t>
            </w:r>
            <w:r w:rsidR="00751D31">
              <w:rPr>
                <w:rFonts w:ascii="Times New Roman" w:eastAsia="Times New Roman" w:hAnsi="Times New Roman" w:cs="Times New Roman"/>
                <w:sz w:val="24"/>
                <w:szCs w:val="24"/>
                <w:lang w:eastAsia="pt-BR"/>
              </w:rPr>
              <w:t>3</w:t>
            </w:r>
          </w:p>
        </w:tc>
        <w:tc>
          <w:tcPr>
            <w:tcW w:w="2614" w:type="dxa"/>
          </w:tcPr>
          <w:p w14:paraId="14800FE5" w14:textId="1454FAE4" w:rsidR="00C712C6" w:rsidRDefault="00C712C6" w:rsidP="00C712C6">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202</w:t>
            </w:r>
            <w:r w:rsidR="00751D31">
              <w:rPr>
                <w:rFonts w:ascii="Times New Roman" w:eastAsia="Times New Roman" w:hAnsi="Times New Roman" w:cs="Times New Roman"/>
                <w:sz w:val="24"/>
                <w:szCs w:val="24"/>
                <w:lang w:eastAsia="pt-BR"/>
              </w:rPr>
              <w:t>4</w:t>
            </w:r>
          </w:p>
        </w:tc>
      </w:tr>
      <w:bookmarkEnd w:id="2"/>
      <w:tr w:rsidR="00C712C6" w14:paraId="4B1ADE5D" w14:textId="77777777" w:rsidTr="00C712C6">
        <w:tc>
          <w:tcPr>
            <w:tcW w:w="2614" w:type="dxa"/>
          </w:tcPr>
          <w:p w14:paraId="4901BD59" w14:textId="19567EE3" w:rsidR="00C712C6" w:rsidRDefault="00235536" w:rsidP="00C712C6">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340</w:t>
            </w:r>
          </w:p>
        </w:tc>
        <w:tc>
          <w:tcPr>
            <w:tcW w:w="2614" w:type="dxa"/>
          </w:tcPr>
          <w:p w14:paraId="62C9CF21" w14:textId="56A227AE" w:rsidR="00C712C6" w:rsidRDefault="00235536" w:rsidP="00C712C6">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418</w:t>
            </w:r>
          </w:p>
        </w:tc>
        <w:tc>
          <w:tcPr>
            <w:tcW w:w="2614" w:type="dxa"/>
          </w:tcPr>
          <w:p w14:paraId="731C0FFC" w14:textId="3D351CF0" w:rsidR="00C712C6" w:rsidRDefault="00235536" w:rsidP="00C712C6">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443</w:t>
            </w:r>
          </w:p>
        </w:tc>
        <w:tc>
          <w:tcPr>
            <w:tcW w:w="2614" w:type="dxa"/>
          </w:tcPr>
          <w:p w14:paraId="169E1F13" w14:textId="39D8558C" w:rsidR="00C712C6" w:rsidRDefault="00235536" w:rsidP="00C712C6">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401</w:t>
            </w:r>
          </w:p>
        </w:tc>
      </w:tr>
      <w:bookmarkEnd w:id="1"/>
    </w:tbl>
    <w:p w14:paraId="729BF63D" w14:textId="77777777" w:rsidR="00C712C6" w:rsidRDefault="00C712C6" w:rsidP="00B21F34">
      <w:pPr>
        <w:pStyle w:val="PargrafodaLista"/>
        <w:shd w:val="clear" w:color="auto" w:fill="FFFFFF"/>
        <w:spacing w:line="360" w:lineRule="auto"/>
        <w:rPr>
          <w:rFonts w:ascii="Times New Roman" w:eastAsia="Times New Roman" w:hAnsi="Times New Roman" w:cs="Times New Roman"/>
          <w:sz w:val="24"/>
          <w:szCs w:val="24"/>
          <w:lang w:eastAsia="pt-BR"/>
        </w:rPr>
      </w:pPr>
    </w:p>
    <w:p w14:paraId="1BB43A80" w14:textId="77777777" w:rsidR="004A4107" w:rsidRPr="00C712C6" w:rsidRDefault="004A4107" w:rsidP="00B21F34">
      <w:pPr>
        <w:pStyle w:val="PargrafodaLista"/>
        <w:shd w:val="clear" w:color="auto" w:fill="FFFFFF"/>
        <w:spacing w:line="360" w:lineRule="auto"/>
        <w:rPr>
          <w:rFonts w:ascii="Times New Roman" w:eastAsia="Times New Roman" w:hAnsi="Times New Roman" w:cs="Times New Roman"/>
          <w:sz w:val="24"/>
          <w:szCs w:val="24"/>
          <w:lang w:eastAsia="pt-BR"/>
        </w:rPr>
      </w:pPr>
    </w:p>
    <w:p w14:paraId="7DE3F3D3" w14:textId="2159B732" w:rsidR="009F2752" w:rsidRDefault="00C712C6" w:rsidP="00501282">
      <w:pPr>
        <w:pStyle w:val="PargrafodaLista"/>
        <w:shd w:val="clear" w:color="auto" w:fill="FFFFFF"/>
        <w:spacing w:line="360" w:lineRule="auto"/>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 xml:space="preserve">b. PROCEDIMENTOS CIRURGICOS: </w:t>
      </w:r>
    </w:p>
    <w:p w14:paraId="68943B7C" w14:textId="013D7156" w:rsidR="00C712C6" w:rsidRDefault="00C712C6" w:rsidP="00501282">
      <w:pPr>
        <w:pStyle w:val="PargrafodaLista"/>
        <w:shd w:val="clear" w:color="auto" w:fill="FFFFFF"/>
        <w:spacing w:line="360" w:lineRule="auto"/>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 xml:space="preserve">- </w:t>
      </w:r>
      <w:r w:rsidRPr="00C712C6">
        <w:rPr>
          <w:rFonts w:ascii="Times New Roman" w:eastAsia="Times New Roman" w:hAnsi="Times New Roman" w:cs="Times New Roman"/>
          <w:sz w:val="24"/>
          <w:szCs w:val="24"/>
          <w:lang w:eastAsia="pt-BR"/>
        </w:rPr>
        <w:t>Cirurgia ortopédica incluindo diárias e honorários médicos, conforme segue: - fraturas exposta ou não – membros superiores e membros inferiores</w:t>
      </w:r>
    </w:p>
    <w:p w14:paraId="2C713F28" w14:textId="368E6816" w:rsidR="00C712C6" w:rsidRDefault="00C712C6" w:rsidP="00C712C6">
      <w:pPr>
        <w:pStyle w:val="PargrafodaLista"/>
        <w:shd w:val="clear" w:color="auto" w:fill="FFFFFF"/>
        <w:spacing w:line="360" w:lineRule="auto"/>
        <w:rPr>
          <w:rFonts w:ascii="Times New Roman" w:eastAsia="Times New Roman" w:hAnsi="Times New Roman" w:cs="Times New Roman"/>
          <w:sz w:val="24"/>
          <w:szCs w:val="24"/>
          <w:lang w:eastAsia="pt-BR"/>
        </w:rPr>
      </w:pPr>
      <w:bookmarkStart w:id="3" w:name="_Hlk157604743"/>
    </w:p>
    <w:tbl>
      <w:tblPr>
        <w:tblStyle w:val="Tabelacomgrade"/>
        <w:tblW w:w="0" w:type="auto"/>
        <w:tblInd w:w="720" w:type="dxa"/>
        <w:tblLook w:val="04A0" w:firstRow="1" w:lastRow="0" w:firstColumn="1" w:lastColumn="0" w:noHBand="0" w:noVBand="1"/>
      </w:tblPr>
      <w:tblGrid>
        <w:gridCol w:w="2434"/>
        <w:gridCol w:w="2434"/>
        <w:gridCol w:w="2434"/>
        <w:gridCol w:w="2434"/>
      </w:tblGrid>
      <w:tr w:rsidR="00751D31" w14:paraId="50A5B45C" w14:textId="77777777" w:rsidTr="00751D31">
        <w:tc>
          <w:tcPr>
            <w:tcW w:w="2434" w:type="dxa"/>
          </w:tcPr>
          <w:p w14:paraId="0F90AD96" w14:textId="06A07AF4" w:rsidR="00751D31" w:rsidRDefault="00751D31" w:rsidP="00751D31">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2021</w:t>
            </w:r>
          </w:p>
        </w:tc>
        <w:tc>
          <w:tcPr>
            <w:tcW w:w="2434" w:type="dxa"/>
          </w:tcPr>
          <w:p w14:paraId="3C6014FB" w14:textId="003AAD69" w:rsidR="00751D31" w:rsidRDefault="00751D31" w:rsidP="00751D31">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2022</w:t>
            </w:r>
          </w:p>
        </w:tc>
        <w:tc>
          <w:tcPr>
            <w:tcW w:w="2434" w:type="dxa"/>
          </w:tcPr>
          <w:p w14:paraId="4D11B195" w14:textId="3FDD6C03" w:rsidR="00751D31" w:rsidRDefault="00751D31" w:rsidP="00751D31">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2023</w:t>
            </w:r>
          </w:p>
        </w:tc>
        <w:tc>
          <w:tcPr>
            <w:tcW w:w="2434" w:type="dxa"/>
          </w:tcPr>
          <w:p w14:paraId="3AD67726" w14:textId="1AEE381C" w:rsidR="00751D31" w:rsidRDefault="00751D31" w:rsidP="00751D31">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2024</w:t>
            </w:r>
          </w:p>
        </w:tc>
      </w:tr>
      <w:tr w:rsidR="00C712C6" w14:paraId="2E780AAA" w14:textId="77777777" w:rsidTr="00751D31">
        <w:tc>
          <w:tcPr>
            <w:tcW w:w="2434" w:type="dxa"/>
          </w:tcPr>
          <w:p w14:paraId="0005192C" w14:textId="0696FBF2" w:rsidR="00C712C6" w:rsidRDefault="00235536" w:rsidP="00FE7789">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09</w:t>
            </w:r>
          </w:p>
        </w:tc>
        <w:tc>
          <w:tcPr>
            <w:tcW w:w="2434" w:type="dxa"/>
          </w:tcPr>
          <w:p w14:paraId="5EA3681A" w14:textId="2C15BD39" w:rsidR="00C712C6" w:rsidRDefault="00235536" w:rsidP="00FE7789">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11</w:t>
            </w:r>
          </w:p>
        </w:tc>
        <w:tc>
          <w:tcPr>
            <w:tcW w:w="2434" w:type="dxa"/>
          </w:tcPr>
          <w:p w14:paraId="3DDD935A" w14:textId="4806ABD0" w:rsidR="00C712C6" w:rsidRDefault="00235536" w:rsidP="00FE7789">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13</w:t>
            </w:r>
          </w:p>
        </w:tc>
        <w:tc>
          <w:tcPr>
            <w:tcW w:w="2434" w:type="dxa"/>
          </w:tcPr>
          <w:p w14:paraId="786AA63B" w14:textId="10172352" w:rsidR="00C712C6" w:rsidRDefault="00235536" w:rsidP="00FE7789">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13</w:t>
            </w:r>
          </w:p>
        </w:tc>
      </w:tr>
      <w:bookmarkEnd w:id="3"/>
    </w:tbl>
    <w:p w14:paraId="65BB8BFF" w14:textId="77777777" w:rsidR="00C712C6" w:rsidRDefault="00C712C6" w:rsidP="00501282">
      <w:pPr>
        <w:pStyle w:val="PargrafodaLista"/>
        <w:shd w:val="clear" w:color="auto" w:fill="FFFFFF"/>
        <w:spacing w:line="360" w:lineRule="auto"/>
        <w:jc w:val="both"/>
        <w:rPr>
          <w:rFonts w:ascii="Times New Roman" w:eastAsia="Times New Roman" w:hAnsi="Times New Roman" w:cs="Times New Roman"/>
          <w:sz w:val="24"/>
          <w:szCs w:val="24"/>
          <w:lang w:eastAsia="pt-BR"/>
        </w:rPr>
      </w:pPr>
    </w:p>
    <w:p w14:paraId="4997FE50" w14:textId="2B1A7C69" w:rsidR="00C712C6" w:rsidRPr="00C712C6" w:rsidRDefault="00C712C6" w:rsidP="00C712C6">
      <w:pPr>
        <w:pStyle w:val="PargrafodaLista"/>
        <w:shd w:val="clear" w:color="auto" w:fill="FFFFFF"/>
        <w:spacing w:line="360" w:lineRule="auto"/>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w:t>
      </w:r>
      <w:r w:rsidRPr="00C712C6">
        <w:t xml:space="preserve"> </w:t>
      </w:r>
      <w:r w:rsidRPr="00C712C6">
        <w:rPr>
          <w:rFonts w:ascii="Times New Roman" w:eastAsia="Times New Roman" w:hAnsi="Times New Roman" w:cs="Times New Roman"/>
          <w:sz w:val="24"/>
          <w:szCs w:val="24"/>
          <w:lang w:eastAsia="pt-BR"/>
        </w:rPr>
        <w:t>Redução incruenta de luxações e fraturas ortopédicas incluindo diárias e honorários médicos,</w:t>
      </w:r>
    </w:p>
    <w:p w14:paraId="67042870" w14:textId="77777777" w:rsidR="00C712C6" w:rsidRDefault="00C712C6" w:rsidP="00C712C6">
      <w:pPr>
        <w:pStyle w:val="PargrafodaLista"/>
        <w:shd w:val="clear" w:color="auto" w:fill="FFFFFF"/>
        <w:spacing w:line="360" w:lineRule="auto"/>
        <w:jc w:val="both"/>
        <w:rPr>
          <w:rFonts w:ascii="Times New Roman" w:eastAsia="Times New Roman" w:hAnsi="Times New Roman" w:cs="Times New Roman"/>
          <w:sz w:val="24"/>
          <w:szCs w:val="24"/>
          <w:lang w:eastAsia="pt-BR"/>
        </w:rPr>
      </w:pPr>
      <w:r w:rsidRPr="00C712C6">
        <w:rPr>
          <w:rFonts w:ascii="Times New Roman" w:eastAsia="Times New Roman" w:hAnsi="Times New Roman" w:cs="Times New Roman"/>
          <w:sz w:val="24"/>
          <w:szCs w:val="24"/>
          <w:lang w:eastAsia="pt-BR"/>
        </w:rPr>
        <w:t xml:space="preserve">conforme segue: luxações e fraturas de ossos dos membros superiores e inferiores; </w:t>
      </w:r>
    </w:p>
    <w:p w14:paraId="24BE01BA" w14:textId="77777777" w:rsidR="0036020B" w:rsidRDefault="0036020B" w:rsidP="0036020B">
      <w:pPr>
        <w:pStyle w:val="PargrafodaLista"/>
        <w:shd w:val="clear" w:color="auto" w:fill="FFFFFF"/>
        <w:spacing w:line="360" w:lineRule="auto"/>
        <w:rPr>
          <w:rFonts w:ascii="Times New Roman" w:eastAsia="Times New Roman" w:hAnsi="Times New Roman" w:cs="Times New Roman"/>
          <w:sz w:val="24"/>
          <w:szCs w:val="24"/>
          <w:lang w:eastAsia="pt-BR"/>
        </w:rPr>
      </w:pPr>
    </w:p>
    <w:tbl>
      <w:tblPr>
        <w:tblStyle w:val="Tabelacomgrade"/>
        <w:tblW w:w="0" w:type="auto"/>
        <w:tblInd w:w="720" w:type="dxa"/>
        <w:tblLook w:val="04A0" w:firstRow="1" w:lastRow="0" w:firstColumn="1" w:lastColumn="0" w:noHBand="0" w:noVBand="1"/>
      </w:tblPr>
      <w:tblGrid>
        <w:gridCol w:w="2434"/>
        <w:gridCol w:w="2434"/>
        <w:gridCol w:w="2434"/>
        <w:gridCol w:w="2434"/>
      </w:tblGrid>
      <w:tr w:rsidR="00751D31" w14:paraId="15BD5F49" w14:textId="77777777" w:rsidTr="00751D31">
        <w:tc>
          <w:tcPr>
            <w:tcW w:w="2434" w:type="dxa"/>
          </w:tcPr>
          <w:p w14:paraId="285511EA" w14:textId="248E7C44" w:rsidR="00751D31" w:rsidRDefault="00751D31" w:rsidP="00751D31">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2021</w:t>
            </w:r>
          </w:p>
        </w:tc>
        <w:tc>
          <w:tcPr>
            <w:tcW w:w="2434" w:type="dxa"/>
          </w:tcPr>
          <w:p w14:paraId="629D1393" w14:textId="421DC115" w:rsidR="00751D31" w:rsidRDefault="00751D31" w:rsidP="00751D31">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2022</w:t>
            </w:r>
          </w:p>
        </w:tc>
        <w:tc>
          <w:tcPr>
            <w:tcW w:w="2434" w:type="dxa"/>
          </w:tcPr>
          <w:p w14:paraId="3F04D8E0" w14:textId="2D3DB4D0" w:rsidR="00751D31" w:rsidRDefault="00751D31" w:rsidP="00751D31">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2023</w:t>
            </w:r>
          </w:p>
        </w:tc>
        <w:tc>
          <w:tcPr>
            <w:tcW w:w="2434" w:type="dxa"/>
          </w:tcPr>
          <w:p w14:paraId="3800E77C" w14:textId="616DCEC1" w:rsidR="00751D31" w:rsidRDefault="00751D31" w:rsidP="00751D31">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2024</w:t>
            </w:r>
          </w:p>
        </w:tc>
      </w:tr>
      <w:tr w:rsidR="0036020B" w14:paraId="23B7B16C" w14:textId="77777777" w:rsidTr="00751D31">
        <w:tc>
          <w:tcPr>
            <w:tcW w:w="2434" w:type="dxa"/>
          </w:tcPr>
          <w:p w14:paraId="1CFD21D4" w14:textId="7B9AF34E" w:rsidR="0036020B" w:rsidRDefault="00235536" w:rsidP="00FE7789">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06</w:t>
            </w:r>
          </w:p>
        </w:tc>
        <w:tc>
          <w:tcPr>
            <w:tcW w:w="2434" w:type="dxa"/>
          </w:tcPr>
          <w:p w14:paraId="36077F3C" w14:textId="5ABC8CBA" w:rsidR="0036020B" w:rsidRDefault="00235536" w:rsidP="00FE7789">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05</w:t>
            </w:r>
          </w:p>
        </w:tc>
        <w:tc>
          <w:tcPr>
            <w:tcW w:w="2434" w:type="dxa"/>
          </w:tcPr>
          <w:p w14:paraId="58A8E3A2" w14:textId="112C3A7B" w:rsidR="0036020B" w:rsidRDefault="00235536" w:rsidP="00FE7789">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06</w:t>
            </w:r>
          </w:p>
        </w:tc>
        <w:tc>
          <w:tcPr>
            <w:tcW w:w="2434" w:type="dxa"/>
          </w:tcPr>
          <w:p w14:paraId="62319897" w14:textId="7C6FE0C5" w:rsidR="0036020B" w:rsidRDefault="00235536" w:rsidP="00FE7789">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06</w:t>
            </w:r>
          </w:p>
        </w:tc>
      </w:tr>
    </w:tbl>
    <w:p w14:paraId="7FD0DCC1" w14:textId="77777777" w:rsidR="0036020B" w:rsidRDefault="0036020B" w:rsidP="00C712C6">
      <w:pPr>
        <w:pStyle w:val="PargrafodaLista"/>
        <w:shd w:val="clear" w:color="auto" w:fill="FFFFFF"/>
        <w:spacing w:line="360" w:lineRule="auto"/>
        <w:jc w:val="both"/>
        <w:rPr>
          <w:rFonts w:ascii="Times New Roman" w:eastAsia="Times New Roman" w:hAnsi="Times New Roman" w:cs="Times New Roman"/>
          <w:sz w:val="24"/>
          <w:szCs w:val="24"/>
          <w:lang w:eastAsia="pt-BR"/>
        </w:rPr>
      </w:pPr>
    </w:p>
    <w:p w14:paraId="58AF9AAE" w14:textId="77777777" w:rsidR="00C712C6" w:rsidRPr="00C712C6" w:rsidRDefault="00C712C6" w:rsidP="00C712C6">
      <w:pPr>
        <w:pStyle w:val="PargrafodaLista"/>
        <w:shd w:val="clear" w:color="auto" w:fill="FFFFFF"/>
        <w:spacing w:line="360" w:lineRule="auto"/>
        <w:jc w:val="both"/>
        <w:rPr>
          <w:rFonts w:ascii="Times New Roman" w:eastAsia="Times New Roman" w:hAnsi="Times New Roman" w:cs="Times New Roman"/>
          <w:sz w:val="24"/>
          <w:szCs w:val="24"/>
          <w:lang w:eastAsia="pt-BR"/>
        </w:rPr>
      </w:pPr>
    </w:p>
    <w:p w14:paraId="668D1122" w14:textId="54C4E5E1" w:rsidR="00C712C6" w:rsidRDefault="00C712C6" w:rsidP="00C712C6">
      <w:pPr>
        <w:pStyle w:val="PargrafodaLista"/>
        <w:shd w:val="clear" w:color="auto" w:fill="FFFFFF"/>
        <w:spacing w:line="360" w:lineRule="auto"/>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-C</w:t>
      </w:r>
      <w:r w:rsidRPr="00C712C6">
        <w:rPr>
          <w:rFonts w:ascii="Times New Roman" w:eastAsia="Times New Roman" w:hAnsi="Times New Roman" w:cs="Times New Roman"/>
          <w:sz w:val="24"/>
          <w:szCs w:val="24"/>
          <w:lang w:eastAsia="pt-BR"/>
        </w:rPr>
        <w:t>irurgia ortopédica incluindo diárias e honorários médicos, conforme segue:- deslocamento epifisário.</w:t>
      </w:r>
    </w:p>
    <w:p w14:paraId="750375A0" w14:textId="77777777" w:rsidR="0036020B" w:rsidRDefault="0036020B" w:rsidP="0036020B">
      <w:pPr>
        <w:pStyle w:val="PargrafodaLista"/>
        <w:shd w:val="clear" w:color="auto" w:fill="FFFFFF"/>
        <w:spacing w:line="360" w:lineRule="auto"/>
        <w:rPr>
          <w:rFonts w:ascii="Times New Roman" w:eastAsia="Times New Roman" w:hAnsi="Times New Roman" w:cs="Times New Roman"/>
          <w:sz w:val="24"/>
          <w:szCs w:val="24"/>
          <w:lang w:eastAsia="pt-BR"/>
        </w:rPr>
      </w:pPr>
    </w:p>
    <w:tbl>
      <w:tblPr>
        <w:tblStyle w:val="Tabelacomgrade"/>
        <w:tblW w:w="0" w:type="auto"/>
        <w:tblInd w:w="720" w:type="dxa"/>
        <w:tblLook w:val="04A0" w:firstRow="1" w:lastRow="0" w:firstColumn="1" w:lastColumn="0" w:noHBand="0" w:noVBand="1"/>
      </w:tblPr>
      <w:tblGrid>
        <w:gridCol w:w="2434"/>
        <w:gridCol w:w="2434"/>
        <w:gridCol w:w="2434"/>
        <w:gridCol w:w="2434"/>
      </w:tblGrid>
      <w:tr w:rsidR="00751D31" w14:paraId="7CFC3B60" w14:textId="77777777" w:rsidTr="00751D31">
        <w:tc>
          <w:tcPr>
            <w:tcW w:w="2434" w:type="dxa"/>
          </w:tcPr>
          <w:p w14:paraId="20C482D3" w14:textId="4F4B5A02" w:rsidR="00751D31" w:rsidRDefault="00751D31" w:rsidP="00751D31">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lastRenderedPageBreak/>
              <w:t>2021</w:t>
            </w:r>
          </w:p>
        </w:tc>
        <w:tc>
          <w:tcPr>
            <w:tcW w:w="2434" w:type="dxa"/>
          </w:tcPr>
          <w:p w14:paraId="2DDB8A55" w14:textId="6B23701D" w:rsidR="00751D31" w:rsidRDefault="00751D31" w:rsidP="00751D31">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2022</w:t>
            </w:r>
          </w:p>
        </w:tc>
        <w:tc>
          <w:tcPr>
            <w:tcW w:w="2434" w:type="dxa"/>
          </w:tcPr>
          <w:p w14:paraId="5A56A2C3" w14:textId="5AAD3C21" w:rsidR="00751D31" w:rsidRDefault="00751D31" w:rsidP="00751D31">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2023</w:t>
            </w:r>
          </w:p>
        </w:tc>
        <w:tc>
          <w:tcPr>
            <w:tcW w:w="2434" w:type="dxa"/>
          </w:tcPr>
          <w:p w14:paraId="48AF0268" w14:textId="7217FA89" w:rsidR="00751D31" w:rsidRDefault="00751D31" w:rsidP="00751D31">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2024</w:t>
            </w:r>
          </w:p>
        </w:tc>
      </w:tr>
      <w:tr w:rsidR="0036020B" w14:paraId="62AFEC1F" w14:textId="77777777" w:rsidTr="00751D31">
        <w:tc>
          <w:tcPr>
            <w:tcW w:w="2434" w:type="dxa"/>
          </w:tcPr>
          <w:p w14:paraId="737ECBC8" w14:textId="36663EBE" w:rsidR="0036020B" w:rsidRDefault="00235536" w:rsidP="00FE7789">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05</w:t>
            </w:r>
          </w:p>
        </w:tc>
        <w:tc>
          <w:tcPr>
            <w:tcW w:w="2434" w:type="dxa"/>
          </w:tcPr>
          <w:p w14:paraId="625CA5E0" w14:textId="10B11938" w:rsidR="0036020B" w:rsidRDefault="00235536" w:rsidP="00FE7789">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06</w:t>
            </w:r>
          </w:p>
        </w:tc>
        <w:tc>
          <w:tcPr>
            <w:tcW w:w="2434" w:type="dxa"/>
          </w:tcPr>
          <w:p w14:paraId="175463B6" w14:textId="1345D709" w:rsidR="0036020B" w:rsidRDefault="00235536" w:rsidP="00FE7789">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05</w:t>
            </w:r>
          </w:p>
        </w:tc>
        <w:tc>
          <w:tcPr>
            <w:tcW w:w="2434" w:type="dxa"/>
          </w:tcPr>
          <w:p w14:paraId="1B81EEB9" w14:textId="209990AE" w:rsidR="0036020B" w:rsidRDefault="00235536" w:rsidP="00FE7789">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06</w:t>
            </w:r>
          </w:p>
        </w:tc>
      </w:tr>
    </w:tbl>
    <w:p w14:paraId="2D86DF0E" w14:textId="77777777" w:rsidR="00C712C6" w:rsidRDefault="00C712C6" w:rsidP="0036020B">
      <w:pPr>
        <w:shd w:val="clear" w:color="auto" w:fill="FFFFFF"/>
        <w:spacing w:line="360" w:lineRule="auto"/>
        <w:jc w:val="both"/>
        <w:rPr>
          <w:rFonts w:ascii="Times New Roman" w:eastAsia="Times New Roman" w:hAnsi="Times New Roman" w:cs="Times New Roman"/>
          <w:sz w:val="24"/>
          <w:szCs w:val="24"/>
          <w:lang w:eastAsia="pt-BR"/>
        </w:rPr>
      </w:pPr>
    </w:p>
    <w:p w14:paraId="33AC936C" w14:textId="77777777" w:rsidR="0036020B" w:rsidRDefault="0036020B" w:rsidP="0036020B">
      <w:pPr>
        <w:shd w:val="clear" w:color="auto" w:fill="FFFFFF"/>
        <w:spacing w:line="360" w:lineRule="auto"/>
        <w:jc w:val="both"/>
        <w:rPr>
          <w:rFonts w:ascii="Times New Roman" w:eastAsia="Times New Roman" w:hAnsi="Times New Roman" w:cs="Times New Roman"/>
          <w:sz w:val="24"/>
          <w:szCs w:val="24"/>
          <w:lang w:eastAsia="pt-BR"/>
        </w:rPr>
      </w:pPr>
    </w:p>
    <w:p w14:paraId="6BB91D6B" w14:textId="77777777" w:rsidR="0036020B" w:rsidRDefault="0036020B" w:rsidP="0036020B">
      <w:pPr>
        <w:shd w:val="clear" w:color="auto" w:fill="FFFFFF"/>
        <w:spacing w:line="360" w:lineRule="auto"/>
        <w:jc w:val="both"/>
        <w:rPr>
          <w:rFonts w:ascii="Times New Roman" w:eastAsia="Times New Roman" w:hAnsi="Times New Roman" w:cs="Times New Roman"/>
          <w:sz w:val="24"/>
          <w:szCs w:val="24"/>
          <w:lang w:eastAsia="pt-BR"/>
        </w:rPr>
      </w:pPr>
    </w:p>
    <w:p w14:paraId="37CD9C11" w14:textId="77777777" w:rsidR="0036020B" w:rsidRPr="0036020B" w:rsidRDefault="0036020B" w:rsidP="0036020B">
      <w:pPr>
        <w:shd w:val="clear" w:color="auto" w:fill="FFFFFF"/>
        <w:spacing w:line="360" w:lineRule="auto"/>
        <w:jc w:val="both"/>
        <w:rPr>
          <w:rFonts w:ascii="Times New Roman" w:eastAsia="Times New Roman" w:hAnsi="Times New Roman" w:cs="Times New Roman"/>
          <w:sz w:val="24"/>
          <w:szCs w:val="24"/>
          <w:lang w:eastAsia="pt-BR"/>
        </w:rPr>
      </w:pPr>
    </w:p>
    <w:p w14:paraId="7199C94E" w14:textId="4D40D931" w:rsidR="00C712C6" w:rsidRPr="00C712C6" w:rsidRDefault="00C712C6" w:rsidP="00C712C6">
      <w:pPr>
        <w:pStyle w:val="PargrafodaLista"/>
        <w:shd w:val="clear" w:color="auto" w:fill="FFFFFF"/>
        <w:spacing w:line="360" w:lineRule="auto"/>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w:t>
      </w:r>
      <w:r w:rsidRPr="00C712C6">
        <w:t xml:space="preserve"> </w:t>
      </w:r>
      <w:r w:rsidRPr="00C712C6">
        <w:rPr>
          <w:rFonts w:ascii="Times New Roman" w:eastAsia="Times New Roman" w:hAnsi="Times New Roman" w:cs="Times New Roman"/>
          <w:sz w:val="24"/>
          <w:szCs w:val="24"/>
          <w:lang w:eastAsia="pt-BR"/>
        </w:rPr>
        <w:t>Cirurgia ortopédica incluindo diárias e honorários médicos, conforme segue: - fratura de fêmur</w:t>
      </w:r>
    </w:p>
    <w:p w14:paraId="5A7F91DB" w14:textId="33CCA774" w:rsidR="00C712C6" w:rsidRDefault="00C712C6" w:rsidP="00C712C6">
      <w:pPr>
        <w:pStyle w:val="PargrafodaLista"/>
        <w:shd w:val="clear" w:color="auto" w:fill="FFFFFF"/>
        <w:spacing w:line="360" w:lineRule="auto"/>
        <w:jc w:val="both"/>
        <w:rPr>
          <w:rFonts w:ascii="Times New Roman" w:eastAsia="Times New Roman" w:hAnsi="Times New Roman" w:cs="Times New Roman"/>
          <w:sz w:val="24"/>
          <w:szCs w:val="24"/>
          <w:lang w:eastAsia="pt-BR"/>
        </w:rPr>
      </w:pPr>
      <w:r w:rsidRPr="00C712C6">
        <w:rPr>
          <w:rFonts w:ascii="Times New Roman" w:eastAsia="Times New Roman" w:hAnsi="Times New Roman" w:cs="Times New Roman"/>
          <w:sz w:val="24"/>
          <w:szCs w:val="24"/>
          <w:lang w:eastAsia="pt-BR"/>
        </w:rPr>
        <w:t>proximal, colo e trans trocantérica, lesões traumáticas em joelho (ligamentos do joelho);</w:t>
      </w:r>
    </w:p>
    <w:p w14:paraId="00883F32" w14:textId="77777777" w:rsidR="0036020B" w:rsidRDefault="0036020B" w:rsidP="0036020B">
      <w:pPr>
        <w:pStyle w:val="PargrafodaLista"/>
        <w:shd w:val="clear" w:color="auto" w:fill="FFFFFF"/>
        <w:spacing w:line="360" w:lineRule="auto"/>
        <w:rPr>
          <w:rFonts w:ascii="Times New Roman" w:eastAsia="Times New Roman" w:hAnsi="Times New Roman" w:cs="Times New Roman"/>
          <w:sz w:val="24"/>
          <w:szCs w:val="24"/>
          <w:lang w:eastAsia="pt-BR"/>
        </w:rPr>
      </w:pPr>
    </w:p>
    <w:tbl>
      <w:tblPr>
        <w:tblStyle w:val="Tabelacomgrade"/>
        <w:tblW w:w="0" w:type="auto"/>
        <w:tblInd w:w="720" w:type="dxa"/>
        <w:tblLook w:val="04A0" w:firstRow="1" w:lastRow="0" w:firstColumn="1" w:lastColumn="0" w:noHBand="0" w:noVBand="1"/>
      </w:tblPr>
      <w:tblGrid>
        <w:gridCol w:w="2434"/>
        <w:gridCol w:w="2434"/>
        <w:gridCol w:w="2434"/>
        <w:gridCol w:w="2434"/>
      </w:tblGrid>
      <w:tr w:rsidR="00751D31" w14:paraId="743BE910" w14:textId="77777777" w:rsidTr="00751D31">
        <w:tc>
          <w:tcPr>
            <w:tcW w:w="2434" w:type="dxa"/>
          </w:tcPr>
          <w:p w14:paraId="05ED10F9" w14:textId="77D4F707" w:rsidR="00751D31" w:rsidRDefault="00751D31" w:rsidP="00751D31">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2021</w:t>
            </w:r>
          </w:p>
        </w:tc>
        <w:tc>
          <w:tcPr>
            <w:tcW w:w="2434" w:type="dxa"/>
          </w:tcPr>
          <w:p w14:paraId="72B0CF96" w14:textId="1FA25071" w:rsidR="00751D31" w:rsidRDefault="00751D31" w:rsidP="00751D31">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2022</w:t>
            </w:r>
          </w:p>
        </w:tc>
        <w:tc>
          <w:tcPr>
            <w:tcW w:w="2434" w:type="dxa"/>
          </w:tcPr>
          <w:p w14:paraId="04189C7F" w14:textId="39C1B090" w:rsidR="00751D31" w:rsidRDefault="00751D31" w:rsidP="00751D31">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2023</w:t>
            </w:r>
          </w:p>
        </w:tc>
        <w:tc>
          <w:tcPr>
            <w:tcW w:w="2434" w:type="dxa"/>
          </w:tcPr>
          <w:p w14:paraId="3F38770C" w14:textId="3CA39C0E" w:rsidR="00751D31" w:rsidRDefault="00751D31" w:rsidP="00751D31">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2024</w:t>
            </w:r>
          </w:p>
        </w:tc>
      </w:tr>
      <w:tr w:rsidR="0036020B" w14:paraId="2B14A69A" w14:textId="77777777" w:rsidTr="00751D31">
        <w:tc>
          <w:tcPr>
            <w:tcW w:w="2434" w:type="dxa"/>
          </w:tcPr>
          <w:p w14:paraId="3969059F" w14:textId="491204FE" w:rsidR="0036020B" w:rsidRDefault="00235536" w:rsidP="00FE7789">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10</w:t>
            </w:r>
          </w:p>
        </w:tc>
        <w:tc>
          <w:tcPr>
            <w:tcW w:w="2434" w:type="dxa"/>
          </w:tcPr>
          <w:p w14:paraId="0D097384" w14:textId="342307AC" w:rsidR="0036020B" w:rsidRDefault="00235536" w:rsidP="00FE7789">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11</w:t>
            </w:r>
          </w:p>
        </w:tc>
        <w:tc>
          <w:tcPr>
            <w:tcW w:w="2434" w:type="dxa"/>
          </w:tcPr>
          <w:p w14:paraId="3EA13EC2" w14:textId="37F7678D" w:rsidR="0036020B" w:rsidRDefault="00235536" w:rsidP="00FE7789">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12</w:t>
            </w:r>
          </w:p>
        </w:tc>
        <w:tc>
          <w:tcPr>
            <w:tcW w:w="2434" w:type="dxa"/>
          </w:tcPr>
          <w:p w14:paraId="4AF16DF8" w14:textId="7081A1AD" w:rsidR="0036020B" w:rsidRDefault="00235536" w:rsidP="00FE7789">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11</w:t>
            </w:r>
          </w:p>
        </w:tc>
      </w:tr>
    </w:tbl>
    <w:p w14:paraId="25852925" w14:textId="77777777" w:rsidR="0036020B" w:rsidRDefault="0036020B" w:rsidP="00C712C6">
      <w:pPr>
        <w:pStyle w:val="PargrafodaLista"/>
        <w:shd w:val="clear" w:color="auto" w:fill="FFFFFF"/>
        <w:spacing w:line="360" w:lineRule="auto"/>
        <w:jc w:val="both"/>
        <w:rPr>
          <w:rFonts w:ascii="Times New Roman" w:eastAsia="Times New Roman" w:hAnsi="Times New Roman" w:cs="Times New Roman"/>
          <w:sz w:val="24"/>
          <w:szCs w:val="24"/>
          <w:lang w:eastAsia="pt-BR"/>
        </w:rPr>
      </w:pPr>
    </w:p>
    <w:p w14:paraId="61FA1B10" w14:textId="77777777" w:rsidR="00C712C6" w:rsidRPr="0036020B" w:rsidRDefault="00C712C6" w:rsidP="0036020B">
      <w:pPr>
        <w:shd w:val="clear" w:color="auto" w:fill="FFFFFF"/>
        <w:spacing w:line="360" w:lineRule="auto"/>
        <w:jc w:val="both"/>
        <w:rPr>
          <w:rFonts w:ascii="Times New Roman" w:eastAsia="Times New Roman" w:hAnsi="Times New Roman" w:cs="Times New Roman"/>
          <w:sz w:val="24"/>
          <w:szCs w:val="24"/>
          <w:lang w:eastAsia="pt-BR"/>
        </w:rPr>
      </w:pPr>
    </w:p>
    <w:p w14:paraId="438FA0CF" w14:textId="715BFB8B" w:rsidR="0036020B" w:rsidRPr="0036020B" w:rsidRDefault="00C712C6" w:rsidP="0036020B">
      <w:pPr>
        <w:pStyle w:val="PargrafodaLista"/>
        <w:shd w:val="clear" w:color="auto" w:fill="FFFFFF"/>
        <w:spacing w:line="360" w:lineRule="auto"/>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w:t>
      </w:r>
      <w:r w:rsidR="0036020B" w:rsidRPr="0036020B">
        <w:t xml:space="preserve"> </w:t>
      </w:r>
      <w:r w:rsidR="0036020B" w:rsidRPr="0036020B">
        <w:rPr>
          <w:rFonts w:ascii="Times New Roman" w:eastAsia="Times New Roman" w:hAnsi="Times New Roman" w:cs="Times New Roman"/>
          <w:sz w:val="24"/>
          <w:szCs w:val="24"/>
          <w:lang w:eastAsia="pt-BR"/>
        </w:rPr>
        <w:t>Cirurgia geral por cirurgia aberta ou videolaparoscopia em situações emergenciais de alta</w:t>
      </w:r>
    </w:p>
    <w:p w14:paraId="708512B8" w14:textId="7818FAD7" w:rsidR="00C712C6" w:rsidRDefault="0036020B" w:rsidP="0036020B">
      <w:pPr>
        <w:pStyle w:val="PargrafodaLista"/>
        <w:shd w:val="clear" w:color="auto" w:fill="FFFFFF"/>
        <w:spacing w:line="360" w:lineRule="auto"/>
        <w:jc w:val="both"/>
        <w:rPr>
          <w:rFonts w:ascii="Times New Roman" w:eastAsia="Times New Roman" w:hAnsi="Times New Roman" w:cs="Times New Roman"/>
          <w:sz w:val="24"/>
          <w:szCs w:val="24"/>
          <w:lang w:eastAsia="pt-BR"/>
        </w:rPr>
      </w:pPr>
      <w:r w:rsidRPr="0036020B">
        <w:rPr>
          <w:rFonts w:ascii="Times New Roman" w:eastAsia="Times New Roman" w:hAnsi="Times New Roman" w:cs="Times New Roman"/>
          <w:sz w:val="24"/>
          <w:szCs w:val="24"/>
          <w:lang w:eastAsia="pt-BR"/>
        </w:rPr>
        <w:t>complexidade que venham requerer suporte do serviço de terapia intensiva adulto e/ou pediátrico</w:t>
      </w:r>
    </w:p>
    <w:p w14:paraId="65E90CC5" w14:textId="77777777" w:rsidR="0036020B" w:rsidRDefault="0036020B" w:rsidP="0036020B">
      <w:pPr>
        <w:pStyle w:val="PargrafodaLista"/>
        <w:shd w:val="clear" w:color="auto" w:fill="FFFFFF"/>
        <w:spacing w:line="360" w:lineRule="auto"/>
        <w:rPr>
          <w:rFonts w:ascii="Times New Roman" w:eastAsia="Times New Roman" w:hAnsi="Times New Roman" w:cs="Times New Roman"/>
          <w:sz w:val="24"/>
          <w:szCs w:val="24"/>
          <w:lang w:eastAsia="pt-BR"/>
        </w:rPr>
      </w:pPr>
    </w:p>
    <w:tbl>
      <w:tblPr>
        <w:tblStyle w:val="Tabelacomgrade"/>
        <w:tblW w:w="0" w:type="auto"/>
        <w:tblInd w:w="720" w:type="dxa"/>
        <w:tblLook w:val="04A0" w:firstRow="1" w:lastRow="0" w:firstColumn="1" w:lastColumn="0" w:noHBand="0" w:noVBand="1"/>
      </w:tblPr>
      <w:tblGrid>
        <w:gridCol w:w="2434"/>
        <w:gridCol w:w="2434"/>
        <w:gridCol w:w="2434"/>
        <w:gridCol w:w="2434"/>
      </w:tblGrid>
      <w:tr w:rsidR="00751D31" w14:paraId="561E4742" w14:textId="77777777" w:rsidTr="00751D31">
        <w:tc>
          <w:tcPr>
            <w:tcW w:w="2434" w:type="dxa"/>
          </w:tcPr>
          <w:p w14:paraId="389BBE2E" w14:textId="4384E2CE" w:rsidR="00751D31" w:rsidRDefault="00751D31" w:rsidP="00751D31">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2021</w:t>
            </w:r>
          </w:p>
        </w:tc>
        <w:tc>
          <w:tcPr>
            <w:tcW w:w="2434" w:type="dxa"/>
          </w:tcPr>
          <w:p w14:paraId="49DBB1AB" w14:textId="327414F0" w:rsidR="00751D31" w:rsidRDefault="00751D31" w:rsidP="00751D31">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2022</w:t>
            </w:r>
          </w:p>
        </w:tc>
        <w:tc>
          <w:tcPr>
            <w:tcW w:w="2434" w:type="dxa"/>
          </w:tcPr>
          <w:p w14:paraId="0C3BC77D" w14:textId="72B26D83" w:rsidR="00751D31" w:rsidRDefault="00751D31" w:rsidP="00751D31">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2023</w:t>
            </w:r>
          </w:p>
        </w:tc>
        <w:tc>
          <w:tcPr>
            <w:tcW w:w="2434" w:type="dxa"/>
          </w:tcPr>
          <w:p w14:paraId="6C60BC22" w14:textId="664BF438" w:rsidR="00751D31" w:rsidRDefault="00751D31" w:rsidP="00751D31">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2024</w:t>
            </w:r>
          </w:p>
        </w:tc>
      </w:tr>
      <w:tr w:rsidR="0036020B" w14:paraId="3BAB240C" w14:textId="77777777" w:rsidTr="00751D31">
        <w:tc>
          <w:tcPr>
            <w:tcW w:w="2434" w:type="dxa"/>
          </w:tcPr>
          <w:p w14:paraId="62A07FD3" w14:textId="649B6DC8" w:rsidR="0036020B" w:rsidRDefault="00235536" w:rsidP="00FE7789">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16</w:t>
            </w:r>
          </w:p>
        </w:tc>
        <w:tc>
          <w:tcPr>
            <w:tcW w:w="2434" w:type="dxa"/>
          </w:tcPr>
          <w:p w14:paraId="42549B1E" w14:textId="6A1BA21A" w:rsidR="0036020B" w:rsidRDefault="00235536" w:rsidP="00FE7789">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18</w:t>
            </w:r>
          </w:p>
        </w:tc>
        <w:tc>
          <w:tcPr>
            <w:tcW w:w="2434" w:type="dxa"/>
          </w:tcPr>
          <w:p w14:paraId="42CFA318" w14:textId="03FB12DB" w:rsidR="0036020B" w:rsidRDefault="00235536" w:rsidP="00FE7789">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20</w:t>
            </w:r>
          </w:p>
        </w:tc>
        <w:tc>
          <w:tcPr>
            <w:tcW w:w="2434" w:type="dxa"/>
          </w:tcPr>
          <w:p w14:paraId="32B0975A" w14:textId="259E4B01" w:rsidR="0036020B" w:rsidRDefault="00235536" w:rsidP="00FE7789">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18</w:t>
            </w:r>
          </w:p>
        </w:tc>
      </w:tr>
    </w:tbl>
    <w:p w14:paraId="2A7C3B42" w14:textId="77777777" w:rsidR="0036020B" w:rsidRDefault="0036020B" w:rsidP="0036020B">
      <w:pPr>
        <w:pStyle w:val="PargrafodaLista"/>
        <w:shd w:val="clear" w:color="auto" w:fill="FFFFFF"/>
        <w:spacing w:line="360" w:lineRule="auto"/>
        <w:jc w:val="both"/>
        <w:rPr>
          <w:rFonts w:ascii="Times New Roman" w:eastAsia="Times New Roman" w:hAnsi="Times New Roman" w:cs="Times New Roman"/>
          <w:sz w:val="24"/>
          <w:szCs w:val="24"/>
          <w:lang w:eastAsia="pt-BR"/>
        </w:rPr>
      </w:pPr>
    </w:p>
    <w:p w14:paraId="691AB0AB" w14:textId="77777777" w:rsidR="0036020B" w:rsidRDefault="0036020B" w:rsidP="0036020B">
      <w:pPr>
        <w:pStyle w:val="PargrafodaLista"/>
        <w:shd w:val="clear" w:color="auto" w:fill="FFFFFF"/>
        <w:spacing w:line="360" w:lineRule="auto"/>
        <w:jc w:val="both"/>
        <w:rPr>
          <w:rFonts w:ascii="Times New Roman" w:eastAsia="Times New Roman" w:hAnsi="Times New Roman" w:cs="Times New Roman"/>
          <w:sz w:val="24"/>
          <w:szCs w:val="24"/>
          <w:lang w:eastAsia="pt-BR"/>
        </w:rPr>
      </w:pPr>
    </w:p>
    <w:p w14:paraId="3902C8A9" w14:textId="67AD16E1" w:rsidR="0036020B" w:rsidRDefault="0036020B" w:rsidP="0036020B">
      <w:pPr>
        <w:pStyle w:val="PargrafodaLista"/>
        <w:shd w:val="clear" w:color="auto" w:fill="FFFFFF"/>
        <w:spacing w:line="360" w:lineRule="auto"/>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w:t>
      </w:r>
      <w:r w:rsidRPr="0036020B">
        <w:t xml:space="preserve"> </w:t>
      </w:r>
      <w:r w:rsidRPr="0036020B">
        <w:rPr>
          <w:rFonts w:ascii="Times New Roman" w:eastAsia="Times New Roman" w:hAnsi="Times New Roman" w:cs="Times New Roman"/>
          <w:sz w:val="24"/>
          <w:szCs w:val="24"/>
          <w:lang w:eastAsia="pt-BR"/>
        </w:rPr>
        <w:t>Cirurgia buco-maxilar, em situações emergenciais de trauma, incluindo diárias e honorários médicos.</w:t>
      </w:r>
    </w:p>
    <w:p w14:paraId="2F92BDB9" w14:textId="77777777" w:rsidR="0036020B" w:rsidRDefault="0036020B" w:rsidP="0036020B">
      <w:pPr>
        <w:pStyle w:val="PargrafodaLista"/>
        <w:shd w:val="clear" w:color="auto" w:fill="FFFFFF"/>
        <w:spacing w:line="360" w:lineRule="auto"/>
        <w:rPr>
          <w:rFonts w:ascii="Times New Roman" w:eastAsia="Times New Roman" w:hAnsi="Times New Roman" w:cs="Times New Roman"/>
          <w:sz w:val="24"/>
          <w:szCs w:val="24"/>
          <w:lang w:eastAsia="pt-BR"/>
        </w:rPr>
      </w:pPr>
    </w:p>
    <w:tbl>
      <w:tblPr>
        <w:tblStyle w:val="Tabelacomgrade"/>
        <w:tblW w:w="0" w:type="auto"/>
        <w:tblInd w:w="720" w:type="dxa"/>
        <w:tblLook w:val="04A0" w:firstRow="1" w:lastRow="0" w:firstColumn="1" w:lastColumn="0" w:noHBand="0" w:noVBand="1"/>
      </w:tblPr>
      <w:tblGrid>
        <w:gridCol w:w="2434"/>
        <w:gridCol w:w="2434"/>
        <w:gridCol w:w="2434"/>
        <w:gridCol w:w="2434"/>
      </w:tblGrid>
      <w:tr w:rsidR="00751D31" w14:paraId="756012D2" w14:textId="77777777" w:rsidTr="00751D31">
        <w:tc>
          <w:tcPr>
            <w:tcW w:w="2434" w:type="dxa"/>
          </w:tcPr>
          <w:p w14:paraId="2B85221F" w14:textId="5EBA1AA7" w:rsidR="00751D31" w:rsidRDefault="00751D31" w:rsidP="00751D31">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2021</w:t>
            </w:r>
          </w:p>
        </w:tc>
        <w:tc>
          <w:tcPr>
            <w:tcW w:w="2434" w:type="dxa"/>
          </w:tcPr>
          <w:p w14:paraId="2D7AD6C8" w14:textId="428FD59B" w:rsidR="00751D31" w:rsidRDefault="00751D31" w:rsidP="00751D31">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2022</w:t>
            </w:r>
          </w:p>
        </w:tc>
        <w:tc>
          <w:tcPr>
            <w:tcW w:w="2434" w:type="dxa"/>
          </w:tcPr>
          <w:p w14:paraId="5C8E7020" w14:textId="2FD68A2B" w:rsidR="00751D31" w:rsidRDefault="00751D31" w:rsidP="00751D31">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2023</w:t>
            </w:r>
          </w:p>
        </w:tc>
        <w:tc>
          <w:tcPr>
            <w:tcW w:w="2434" w:type="dxa"/>
          </w:tcPr>
          <w:p w14:paraId="5F7061AD" w14:textId="35F36C6C" w:rsidR="00751D31" w:rsidRDefault="00751D31" w:rsidP="00751D31">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2024</w:t>
            </w:r>
          </w:p>
        </w:tc>
      </w:tr>
      <w:tr w:rsidR="0036020B" w14:paraId="5FB7E257" w14:textId="77777777" w:rsidTr="00751D31">
        <w:tc>
          <w:tcPr>
            <w:tcW w:w="2434" w:type="dxa"/>
          </w:tcPr>
          <w:p w14:paraId="01BEEE7D" w14:textId="3786EA4C" w:rsidR="0036020B" w:rsidRDefault="00235536" w:rsidP="00FE7789">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03</w:t>
            </w:r>
          </w:p>
        </w:tc>
        <w:tc>
          <w:tcPr>
            <w:tcW w:w="2434" w:type="dxa"/>
          </w:tcPr>
          <w:p w14:paraId="14CFEFFA" w14:textId="551D16C9" w:rsidR="0036020B" w:rsidRDefault="00235536" w:rsidP="00FE7789">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03</w:t>
            </w:r>
          </w:p>
        </w:tc>
        <w:tc>
          <w:tcPr>
            <w:tcW w:w="2434" w:type="dxa"/>
          </w:tcPr>
          <w:p w14:paraId="08361701" w14:textId="1320F6EA" w:rsidR="0036020B" w:rsidRDefault="00235536" w:rsidP="00FE7789">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03</w:t>
            </w:r>
          </w:p>
        </w:tc>
        <w:tc>
          <w:tcPr>
            <w:tcW w:w="2434" w:type="dxa"/>
          </w:tcPr>
          <w:p w14:paraId="1E1D28EE" w14:textId="77D1580D" w:rsidR="0036020B" w:rsidRDefault="00235536" w:rsidP="00FE7789">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03</w:t>
            </w:r>
          </w:p>
        </w:tc>
      </w:tr>
    </w:tbl>
    <w:p w14:paraId="169B1347" w14:textId="77777777" w:rsidR="0036020B" w:rsidRDefault="0036020B" w:rsidP="0036020B">
      <w:pPr>
        <w:pStyle w:val="PargrafodaLista"/>
        <w:shd w:val="clear" w:color="auto" w:fill="FFFFFF"/>
        <w:spacing w:line="360" w:lineRule="auto"/>
        <w:jc w:val="both"/>
        <w:rPr>
          <w:rFonts w:ascii="Times New Roman" w:eastAsia="Times New Roman" w:hAnsi="Times New Roman" w:cs="Times New Roman"/>
          <w:sz w:val="24"/>
          <w:szCs w:val="24"/>
          <w:lang w:eastAsia="pt-BR"/>
        </w:rPr>
      </w:pPr>
    </w:p>
    <w:p w14:paraId="02CB637F" w14:textId="77777777" w:rsidR="0036020B" w:rsidRDefault="0036020B" w:rsidP="0036020B">
      <w:pPr>
        <w:pStyle w:val="PargrafodaLista"/>
        <w:shd w:val="clear" w:color="auto" w:fill="FFFFFF"/>
        <w:spacing w:line="360" w:lineRule="auto"/>
        <w:jc w:val="both"/>
        <w:rPr>
          <w:rFonts w:ascii="Times New Roman" w:eastAsia="Times New Roman" w:hAnsi="Times New Roman" w:cs="Times New Roman"/>
          <w:sz w:val="24"/>
          <w:szCs w:val="24"/>
          <w:lang w:eastAsia="pt-BR"/>
        </w:rPr>
      </w:pPr>
    </w:p>
    <w:p w14:paraId="622F42F7" w14:textId="7A233840" w:rsidR="0036020B" w:rsidRDefault="0036020B" w:rsidP="0036020B">
      <w:pPr>
        <w:pStyle w:val="PargrafodaLista"/>
        <w:shd w:val="clear" w:color="auto" w:fill="FFFFFF"/>
        <w:spacing w:line="360" w:lineRule="auto"/>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w:t>
      </w:r>
      <w:r w:rsidRPr="0036020B">
        <w:t xml:space="preserve"> </w:t>
      </w:r>
      <w:r w:rsidRPr="0036020B">
        <w:rPr>
          <w:rFonts w:ascii="Times New Roman" w:eastAsia="Times New Roman" w:hAnsi="Times New Roman" w:cs="Times New Roman"/>
          <w:sz w:val="24"/>
          <w:szCs w:val="24"/>
          <w:lang w:eastAsia="pt-BR"/>
        </w:rPr>
        <w:t>Cirurgia ginecológica em situações de emergência, incluindo diárias e honorários médicos;</w:t>
      </w:r>
    </w:p>
    <w:p w14:paraId="2C730012" w14:textId="77777777" w:rsidR="0036020B" w:rsidRDefault="0036020B" w:rsidP="0036020B">
      <w:pPr>
        <w:pStyle w:val="PargrafodaLista"/>
        <w:shd w:val="clear" w:color="auto" w:fill="FFFFFF"/>
        <w:spacing w:line="360" w:lineRule="auto"/>
        <w:rPr>
          <w:rFonts w:ascii="Times New Roman" w:eastAsia="Times New Roman" w:hAnsi="Times New Roman" w:cs="Times New Roman"/>
          <w:sz w:val="24"/>
          <w:szCs w:val="24"/>
          <w:lang w:eastAsia="pt-BR"/>
        </w:rPr>
      </w:pPr>
    </w:p>
    <w:tbl>
      <w:tblPr>
        <w:tblStyle w:val="Tabelacomgrade"/>
        <w:tblW w:w="0" w:type="auto"/>
        <w:tblInd w:w="720" w:type="dxa"/>
        <w:tblLook w:val="04A0" w:firstRow="1" w:lastRow="0" w:firstColumn="1" w:lastColumn="0" w:noHBand="0" w:noVBand="1"/>
      </w:tblPr>
      <w:tblGrid>
        <w:gridCol w:w="2434"/>
        <w:gridCol w:w="2434"/>
        <w:gridCol w:w="2434"/>
        <w:gridCol w:w="2434"/>
      </w:tblGrid>
      <w:tr w:rsidR="00751D31" w14:paraId="11677546" w14:textId="77777777" w:rsidTr="00751D31">
        <w:tc>
          <w:tcPr>
            <w:tcW w:w="2434" w:type="dxa"/>
          </w:tcPr>
          <w:p w14:paraId="52D66B8F" w14:textId="6D3AF34F" w:rsidR="00751D31" w:rsidRDefault="00751D31" w:rsidP="00751D31">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2021</w:t>
            </w:r>
          </w:p>
        </w:tc>
        <w:tc>
          <w:tcPr>
            <w:tcW w:w="2434" w:type="dxa"/>
          </w:tcPr>
          <w:p w14:paraId="06E92F8F" w14:textId="388C39F5" w:rsidR="00751D31" w:rsidRDefault="00751D31" w:rsidP="00751D31">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2022</w:t>
            </w:r>
          </w:p>
        </w:tc>
        <w:tc>
          <w:tcPr>
            <w:tcW w:w="2434" w:type="dxa"/>
          </w:tcPr>
          <w:p w14:paraId="3AD235ED" w14:textId="4C2390F9" w:rsidR="00751D31" w:rsidRDefault="00751D31" w:rsidP="00751D31">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2023</w:t>
            </w:r>
          </w:p>
        </w:tc>
        <w:tc>
          <w:tcPr>
            <w:tcW w:w="2434" w:type="dxa"/>
          </w:tcPr>
          <w:p w14:paraId="2D6B88AF" w14:textId="6B056208" w:rsidR="00751D31" w:rsidRDefault="00751D31" w:rsidP="00751D31">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2024</w:t>
            </w:r>
          </w:p>
        </w:tc>
      </w:tr>
      <w:tr w:rsidR="0036020B" w14:paraId="14159FD0" w14:textId="77777777" w:rsidTr="00751D31">
        <w:tc>
          <w:tcPr>
            <w:tcW w:w="2434" w:type="dxa"/>
          </w:tcPr>
          <w:p w14:paraId="490AADC9" w14:textId="6FAFA58D" w:rsidR="0036020B" w:rsidRDefault="00235536" w:rsidP="00FE7789">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06</w:t>
            </w:r>
          </w:p>
        </w:tc>
        <w:tc>
          <w:tcPr>
            <w:tcW w:w="2434" w:type="dxa"/>
          </w:tcPr>
          <w:p w14:paraId="39B9CA11" w14:textId="7D962E9F" w:rsidR="0036020B" w:rsidRDefault="00235536" w:rsidP="00FE7789">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08</w:t>
            </w:r>
          </w:p>
        </w:tc>
        <w:tc>
          <w:tcPr>
            <w:tcW w:w="2434" w:type="dxa"/>
          </w:tcPr>
          <w:p w14:paraId="2789C40C" w14:textId="3DE9A1DA" w:rsidR="0036020B" w:rsidRDefault="00235536" w:rsidP="00FE7789">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10</w:t>
            </w:r>
          </w:p>
        </w:tc>
        <w:tc>
          <w:tcPr>
            <w:tcW w:w="2434" w:type="dxa"/>
          </w:tcPr>
          <w:p w14:paraId="6B32B9FA" w14:textId="72AD8FEE" w:rsidR="0036020B" w:rsidRDefault="00235536" w:rsidP="00FE7789">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08</w:t>
            </w:r>
          </w:p>
        </w:tc>
      </w:tr>
    </w:tbl>
    <w:p w14:paraId="5524B924" w14:textId="77777777" w:rsidR="0036020B" w:rsidRDefault="0036020B" w:rsidP="0036020B">
      <w:pPr>
        <w:pStyle w:val="PargrafodaLista"/>
        <w:shd w:val="clear" w:color="auto" w:fill="FFFFFF"/>
        <w:spacing w:line="360" w:lineRule="auto"/>
        <w:jc w:val="both"/>
        <w:rPr>
          <w:rFonts w:ascii="Times New Roman" w:eastAsia="Times New Roman" w:hAnsi="Times New Roman" w:cs="Times New Roman"/>
          <w:sz w:val="24"/>
          <w:szCs w:val="24"/>
          <w:lang w:eastAsia="pt-BR"/>
        </w:rPr>
      </w:pPr>
    </w:p>
    <w:p w14:paraId="23B6ACD0" w14:textId="1F249307" w:rsidR="0036020B" w:rsidRDefault="0036020B" w:rsidP="0036020B">
      <w:pPr>
        <w:pStyle w:val="PargrafodaLista"/>
        <w:shd w:val="clear" w:color="auto" w:fill="FFFFFF"/>
        <w:spacing w:line="360" w:lineRule="auto"/>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w:t>
      </w:r>
      <w:r w:rsidRPr="0036020B">
        <w:t xml:space="preserve"> </w:t>
      </w:r>
      <w:r w:rsidRPr="0036020B">
        <w:rPr>
          <w:rFonts w:ascii="Times New Roman" w:eastAsia="Times New Roman" w:hAnsi="Times New Roman" w:cs="Times New Roman"/>
          <w:sz w:val="24"/>
          <w:szCs w:val="24"/>
          <w:lang w:eastAsia="pt-BR"/>
        </w:rPr>
        <w:t>Serviço de neurologia em situações de emergência, incluindo diárias e honorários médicos</w:t>
      </w:r>
      <w:r>
        <w:rPr>
          <w:rFonts w:ascii="Times New Roman" w:eastAsia="Times New Roman" w:hAnsi="Times New Roman" w:cs="Times New Roman"/>
          <w:sz w:val="24"/>
          <w:szCs w:val="24"/>
          <w:lang w:eastAsia="pt-BR"/>
        </w:rPr>
        <w:t>;</w:t>
      </w:r>
    </w:p>
    <w:p w14:paraId="1CA0A8EF" w14:textId="77777777" w:rsidR="0036020B" w:rsidRDefault="0036020B" w:rsidP="0036020B">
      <w:pPr>
        <w:pStyle w:val="PargrafodaLista"/>
        <w:shd w:val="clear" w:color="auto" w:fill="FFFFFF"/>
        <w:spacing w:line="360" w:lineRule="auto"/>
        <w:rPr>
          <w:rFonts w:ascii="Times New Roman" w:eastAsia="Times New Roman" w:hAnsi="Times New Roman" w:cs="Times New Roman"/>
          <w:sz w:val="24"/>
          <w:szCs w:val="24"/>
          <w:lang w:eastAsia="pt-BR"/>
        </w:rPr>
      </w:pPr>
    </w:p>
    <w:tbl>
      <w:tblPr>
        <w:tblStyle w:val="Tabelacomgrade"/>
        <w:tblW w:w="0" w:type="auto"/>
        <w:tblInd w:w="720" w:type="dxa"/>
        <w:tblLook w:val="04A0" w:firstRow="1" w:lastRow="0" w:firstColumn="1" w:lastColumn="0" w:noHBand="0" w:noVBand="1"/>
      </w:tblPr>
      <w:tblGrid>
        <w:gridCol w:w="2434"/>
        <w:gridCol w:w="2434"/>
        <w:gridCol w:w="2434"/>
        <w:gridCol w:w="2434"/>
      </w:tblGrid>
      <w:tr w:rsidR="00751D31" w14:paraId="069D5BA9" w14:textId="77777777" w:rsidTr="00751D31">
        <w:tc>
          <w:tcPr>
            <w:tcW w:w="2434" w:type="dxa"/>
          </w:tcPr>
          <w:p w14:paraId="5A7D9F68" w14:textId="4E3C21F1" w:rsidR="00751D31" w:rsidRDefault="00751D31" w:rsidP="00751D31">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2021</w:t>
            </w:r>
          </w:p>
        </w:tc>
        <w:tc>
          <w:tcPr>
            <w:tcW w:w="2434" w:type="dxa"/>
          </w:tcPr>
          <w:p w14:paraId="205936AB" w14:textId="30565B2F" w:rsidR="00751D31" w:rsidRDefault="00751D31" w:rsidP="00751D31">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2022</w:t>
            </w:r>
          </w:p>
        </w:tc>
        <w:tc>
          <w:tcPr>
            <w:tcW w:w="2434" w:type="dxa"/>
          </w:tcPr>
          <w:p w14:paraId="19930874" w14:textId="7D0AC306" w:rsidR="00751D31" w:rsidRDefault="00751D31" w:rsidP="00751D31">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2023</w:t>
            </w:r>
          </w:p>
        </w:tc>
        <w:tc>
          <w:tcPr>
            <w:tcW w:w="2434" w:type="dxa"/>
          </w:tcPr>
          <w:p w14:paraId="38B804CF" w14:textId="1BFB273F" w:rsidR="00751D31" w:rsidRDefault="00751D31" w:rsidP="00751D31">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2024</w:t>
            </w:r>
          </w:p>
        </w:tc>
      </w:tr>
      <w:tr w:rsidR="0036020B" w14:paraId="06B93B82" w14:textId="77777777" w:rsidTr="00751D31">
        <w:tc>
          <w:tcPr>
            <w:tcW w:w="2434" w:type="dxa"/>
          </w:tcPr>
          <w:p w14:paraId="5DD2096E" w14:textId="1397AC8B" w:rsidR="0036020B" w:rsidRDefault="00235536" w:rsidP="00FE7789">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03</w:t>
            </w:r>
          </w:p>
        </w:tc>
        <w:tc>
          <w:tcPr>
            <w:tcW w:w="2434" w:type="dxa"/>
          </w:tcPr>
          <w:p w14:paraId="5DC0B326" w14:textId="22FD3C4B" w:rsidR="0036020B" w:rsidRDefault="00235536" w:rsidP="00FE7789">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06</w:t>
            </w:r>
          </w:p>
        </w:tc>
        <w:tc>
          <w:tcPr>
            <w:tcW w:w="2434" w:type="dxa"/>
          </w:tcPr>
          <w:p w14:paraId="44A5B21D" w14:textId="32CBB4AE" w:rsidR="0036020B" w:rsidRDefault="00235536" w:rsidP="00FE7789">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05</w:t>
            </w:r>
          </w:p>
        </w:tc>
        <w:tc>
          <w:tcPr>
            <w:tcW w:w="2434" w:type="dxa"/>
          </w:tcPr>
          <w:p w14:paraId="23AEDF4C" w14:textId="5223C6A9" w:rsidR="0036020B" w:rsidRDefault="00235536" w:rsidP="00FE7789">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05</w:t>
            </w:r>
          </w:p>
        </w:tc>
      </w:tr>
    </w:tbl>
    <w:p w14:paraId="19C71A69" w14:textId="77777777" w:rsidR="0036020B" w:rsidRDefault="0036020B" w:rsidP="0036020B">
      <w:pPr>
        <w:pStyle w:val="PargrafodaLista"/>
        <w:shd w:val="clear" w:color="auto" w:fill="FFFFFF"/>
        <w:spacing w:line="360" w:lineRule="auto"/>
        <w:jc w:val="both"/>
        <w:rPr>
          <w:rFonts w:ascii="Times New Roman" w:eastAsia="Times New Roman" w:hAnsi="Times New Roman" w:cs="Times New Roman"/>
          <w:sz w:val="24"/>
          <w:szCs w:val="24"/>
          <w:lang w:eastAsia="pt-BR"/>
        </w:rPr>
      </w:pPr>
    </w:p>
    <w:p w14:paraId="522FD7A0" w14:textId="77777777" w:rsidR="0036020B" w:rsidRDefault="0036020B" w:rsidP="0036020B">
      <w:pPr>
        <w:pStyle w:val="PargrafodaLista"/>
        <w:shd w:val="clear" w:color="auto" w:fill="FFFFFF"/>
        <w:spacing w:line="360" w:lineRule="auto"/>
        <w:jc w:val="both"/>
        <w:rPr>
          <w:rFonts w:ascii="Times New Roman" w:eastAsia="Times New Roman" w:hAnsi="Times New Roman" w:cs="Times New Roman"/>
          <w:sz w:val="24"/>
          <w:szCs w:val="24"/>
          <w:lang w:eastAsia="pt-BR"/>
        </w:rPr>
      </w:pPr>
    </w:p>
    <w:p w14:paraId="33AA8ED3" w14:textId="7D07B42E" w:rsidR="0036020B" w:rsidRDefault="0036020B" w:rsidP="0036020B">
      <w:pPr>
        <w:pStyle w:val="PargrafodaLista"/>
        <w:shd w:val="clear" w:color="auto" w:fill="FFFFFF"/>
        <w:spacing w:line="360" w:lineRule="auto"/>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lastRenderedPageBreak/>
        <w:t>-</w:t>
      </w:r>
      <w:r w:rsidRPr="0036020B">
        <w:t xml:space="preserve"> </w:t>
      </w:r>
      <w:r w:rsidRPr="0036020B">
        <w:rPr>
          <w:rFonts w:ascii="Times New Roman" w:eastAsia="Times New Roman" w:hAnsi="Times New Roman" w:cs="Times New Roman"/>
          <w:sz w:val="24"/>
          <w:szCs w:val="24"/>
          <w:lang w:eastAsia="pt-BR"/>
        </w:rPr>
        <w:t>Serviço de gastroenterologia para realização de colangiopancreatografia endoscópica retrógrada (CPRE) em situações de emergência, incluindo diárias e honorários médicos.</w:t>
      </w:r>
    </w:p>
    <w:p w14:paraId="0B2C95FD" w14:textId="77777777" w:rsidR="0036020B" w:rsidRDefault="0036020B" w:rsidP="0036020B">
      <w:pPr>
        <w:pStyle w:val="PargrafodaLista"/>
        <w:shd w:val="clear" w:color="auto" w:fill="FFFFFF"/>
        <w:spacing w:line="360" w:lineRule="auto"/>
        <w:rPr>
          <w:rFonts w:ascii="Times New Roman" w:eastAsia="Times New Roman" w:hAnsi="Times New Roman" w:cs="Times New Roman"/>
          <w:sz w:val="24"/>
          <w:szCs w:val="24"/>
          <w:lang w:eastAsia="pt-BR"/>
        </w:rPr>
      </w:pPr>
    </w:p>
    <w:tbl>
      <w:tblPr>
        <w:tblStyle w:val="Tabelacomgrade"/>
        <w:tblW w:w="0" w:type="auto"/>
        <w:tblInd w:w="720" w:type="dxa"/>
        <w:tblLook w:val="04A0" w:firstRow="1" w:lastRow="0" w:firstColumn="1" w:lastColumn="0" w:noHBand="0" w:noVBand="1"/>
      </w:tblPr>
      <w:tblGrid>
        <w:gridCol w:w="2434"/>
        <w:gridCol w:w="2434"/>
        <w:gridCol w:w="2434"/>
        <w:gridCol w:w="2434"/>
      </w:tblGrid>
      <w:tr w:rsidR="00751D31" w14:paraId="3CAD3949" w14:textId="77777777" w:rsidTr="00751D31">
        <w:tc>
          <w:tcPr>
            <w:tcW w:w="2434" w:type="dxa"/>
          </w:tcPr>
          <w:p w14:paraId="4882C162" w14:textId="4705EAC1" w:rsidR="00751D31" w:rsidRDefault="00751D31" w:rsidP="00751D31">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2021</w:t>
            </w:r>
          </w:p>
        </w:tc>
        <w:tc>
          <w:tcPr>
            <w:tcW w:w="2434" w:type="dxa"/>
          </w:tcPr>
          <w:p w14:paraId="5B41A876" w14:textId="63E30EBC" w:rsidR="00751D31" w:rsidRDefault="00751D31" w:rsidP="00751D31">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2022</w:t>
            </w:r>
          </w:p>
        </w:tc>
        <w:tc>
          <w:tcPr>
            <w:tcW w:w="2434" w:type="dxa"/>
          </w:tcPr>
          <w:p w14:paraId="00E8AB3C" w14:textId="11735123" w:rsidR="00751D31" w:rsidRDefault="00751D31" w:rsidP="00751D31">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2023</w:t>
            </w:r>
          </w:p>
        </w:tc>
        <w:tc>
          <w:tcPr>
            <w:tcW w:w="2434" w:type="dxa"/>
          </w:tcPr>
          <w:p w14:paraId="78FDD3A4" w14:textId="638E61EC" w:rsidR="00751D31" w:rsidRDefault="00751D31" w:rsidP="00751D31">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2024</w:t>
            </w:r>
          </w:p>
        </w:tc>
      </w:tr>
      <w:tr w:rsidR="0036020B" w14:paraId="583B6C3A" w14:textId="77777777" w:rsidTr="00751D31">
        <w:tc>
          <w:tcPr>
            <w:tcW w:w="2434" w:type="dxa"/>
          </w:tcPr>
          <w:p w14:paraId="5C7B6A87" w14:textId="39FEC520" w:rsidR="0036020B" w:rsidRDefault="004A4107" w:rsidP="00FE7789">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00</w:t>
            </w:r>
          </w:p>
        </w:tc>
        <w:tc>
          <w:tcPr>
            <w:tcW w:w="2434" w:type="dxa"/>
          </w:tcPr>
          <w:p w14:paraId="05B2A20D" w14:textId="29A4CEBC" w:rsidR="0036020B" w:rsidRDefault="004A4107" w:rsidP="00FE7789">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00</w:t>
            </w:r>
          </w:p>
        </w:tc>
        <w:tc>
          <w:tcPr>
            <w:tcW w:w="2434" w:type="dxa"/>
          </w:tcPr>
          <w:p w14:paraId="30FF7A81" w14:textId="1B7F3442" w:rsidR="0036020B" w:rsidRDefault="004A4107" w:rsidP="00FE7789">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00</w:t>
            </w:r>
          </w:p>
        </w:tc>
        <w:tc>
          <w:tcPr>
            <w:tcW w:w="2434" w:type="dxa"/>
          </w:tcPr>
          <w:p w14:paraId="540B8007" w14:textId="1B4588B1" w:rsidR="0036020B" w:rsidRDefault="004A4107" w:rsidP="00FE7789">
            <w:pPr>
              <w:pStyle w:val="PargrafodaLista"/>
              <w:spacing w:line="360" w:lineRule="auto"/>
              <w:ind w:left="0"/>
              <w:jc w:val="center"/>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00</w:t>
            </w:r>
          </w:p>
        </w:tc>
      </w:tr>
    </w:tbl>
    <w:p w14:paraId="7A654A53" w14:textId="77777777" w:rsidR="00501282" w:rsidRPr="009550CF" w:rsidRDefault="00501282" w:rsidP="009550CF">
      <w:pPr>
        <w:shd w:val="clear" w:color="auto" w:fill="FFFFFF"/>
        <w:spacing w:line="360" w:lineRule="auto"/>
        <w:jc w:val="both"/>
        <w:rPr>
          <w:rFonts w:ascii="Times New Roman" w:eastAsia="Times New Roman" w:hAnsi="Times New Roman" w:cs="Times New Roman"/>
          <w:sz w:val="24"/>
          <w:szCs w:val="24"/>
          <w:lang w:eastAsia="pt-BR"/>
        </w:rPr>
      </w:pPr>
    </w:p>
    <w:p w14:paraId="4A6AD6EA" w14:textId="325BACD7" w:rsidR="00C2276C" w:rsidRPr="00C2276C" w:rsidRDefault="00DF1AFF" w:rsidP="00C2276C">
      <w:pPr>
        <w:pStyle w:val="PargrafodaLista"/>
        <w:shd w:val="clear" w:color="auto" w:fill="FFFFFF"/>
        <w:spacing w:line="360" w:lineRule="auto"/>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8)</w:t>
      </w:r>
      <w:r w:rsidR="00C2276C" w:rsidRPr="00C2276C">
        <w:rPr>
          <w:rFonts w:ascii="Times New Roman" w:eastAsia="Times New Roman" w:hAnsi="Times New Roman" w:cs="Times New Roman"/>
          <w:b/>
          <w:bCs/>
          <w:sz w:val="24"/>
          <w:szCs w:val="24"/>
          <w:lang w:eastAsia="pt-BR"/>
        </w:rPr>
        <w:t>LEVANTAMENTO DE MERCADO</w:t>
      </w:r>
      <w:r w:rsidR="00C2276C">
        <w:rPr>
          <w:rFonts w:ascii="Times New Roman" w:eastAsia="Times New Roman" w:hAnsi="Times New Roman" w:cs="Times New Roman"/>
          <w:b/>
          <w:bCs/>
          <w:sz w:val="24"/>
          <w:szCs w:val="24"/>
          <w:lang w:eastAsia="pt-BR"/>
        </w:rPr>
        <w:t xml:space="preserve">: </w:t>
      </w:r>
    </w:p>
    <w:p w14:paraId="727B1F7E" w14:textId="13243E4C" w:rsidR="000472D0" w:rsidRDefault="001D5679" w:rsidP="000472D0">
      <w:pPr>
        <w:pStyle w:val="PargrafodaLista"/>
        <w:shd w:val="clear" w:color="auto" w:fill="FFFFFF"/>
        <w:spacing w:line="360" w:lineRule="auto"/>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8</w:t>
      </w:r>
      <w:r w:rsidRPr="001D5679">
        <w:rPr>
          <w:rFonts w:ascii="Times New Roman" w:eastAsia="Times New Roman" w:hAnsi="Times New Roman" w:cs="Times New Roman"/>
          <w:sz w:val="24"/>
          <w:szCs w:val="24"/>
          <w:lang w:eastAsia="pt-BR"/>
        </w:rPr>
        <w:t xml:space="preserve">.1. Foi feita pesquisa de mercado em diferentes fontes e </w:t>
      </w:r>
      <w:r w:rsidR="00B21F34">
        <w:rPr>
          <w:rFonts w:ascii="Times New Roman" w:eastAsia="Times New Roman" w:hAnsi="Times New Roman" w:cs="Times New Roman"/>
          <w:sz w:val="24"/>
          <w:szCs w:val="24"/>
          <w:lang w:eastAsia="pt-BR"/>
        </w:rPr>
        <w:t>empresas especializadas</w:t>
      </w:r>
      <w:r w:rsidRPr="001D5679">
        <w:rPr>
          <w:rFonts w:ascii="Times New Roman" w:eastAsia="Times New Roman" w:hAnsi="Times New Roman" w:cs="Times New Roman"/>
          <w:sz w:val="24"/>
          <w:szCs w:val="24"/>
          <w:lang w:eastAsia="pt-BR"/>
        </w:rPr>
        <w:t>. Pesquisou-se em sítios na</w:t>
      </w:r>
      <w:r>
        <w:rPr>
          <w:rFonts w:ascii="Times New Roman" w:eastAsia="Times New Roman" w:hAnsi="Times New Roman" w:cs="Times New Roman"/>
          <w:sz w:val="24"/>
          <w:szCs w:val="24"/>
          <w:lang w:eastAsia="pt-BR"/>
        </w:rPr>
        <w:t xml:space="preserve"> </w:t>
      </w:r>
      <w:r w:rsidRPr="001D5679">
        <w:rPr>
          <w:rFonts w:ascii="Times New Roman" w:eastAsia="Times New Roman" w:hAnsi="Times New Roman" w:cs="Times New Roman"/>
          <w:sz w:val="24"/>
          <w:szCs w:val="24"/>
          <w:lang w:eastAsia="pt-BR"/>
        </w:rPr>
        <w:t>internet e verificou-se contratações similares de outros órgãos. A conclusão é que existem diversas empresas</w:t>
      </w:r>
      <w:r w:rsidR="00580B44">
        <w:rPr>
          <w:rFonts w:ascii="Times New Roman" w:eastAsia="Times New Roman" w:hAnsi="Times New Roman" w:cs="Times New Roman"/>
          <w:sz w:val="24"/>
          <w:szCs w:val="24"/>
          <w:lang w:eastAsia="pt-BR"/>
        </w:rPr>
        <w:t xml:space="preserve"> medicas</w:t>
      </w:r>
      <w:r>
        <w:rPr>
          <w:rFonts w:ascii="Times New Roman" w:eastAsia="Times New Roman" w:hAnsi="Times New Roman" w:cs="Times New Roman"/>
          <w:sz w:val="24"/>
          <w:szCs w:val="24"/>
          <w:lang w:eastAsia="pt-BR"/>
        </w:rPr>
        <w:t xml:space="preserve"> </w:t>
      </w:r>
      <w:r w:rsidRPr="001D5679">
        <w:rPr>
          <w:rFonts w:ascii="Times New Roman" w:eastAsia="Times New Roman" w:hAnsi="Times New Roman" w:cs="Times New Roman"/>
          <w:sz w:val="24"/>
          <w:szCs w:val="24"/>
          <w:lang w:eastAsia="pt-BR"/>
        </w:rPr>
        <w:t xml:space="preserve">capazes de fornecer o </w:t>
      </w:r>
      <w:r w:rsidR="00B21F34">
        <w:rPr>
          <w:rFonts w:ascii="Times New Roman" w:eastAsia="Times New Roman" w:hAnsi="Times New Roman" w:cs="Times New Roman"/>
          <w:sz w:val="24"/>
          <w:szCs w:val="24"/>
          <w:lang w:eastAsia="pt-BR"/>
        </w:rPr>
        <w:t>serviço</w:t>
      </w:r>
      <w:r w:rsidRPr="001D5679">
        <w:rPr>
          <w:rFonts w:ascii="Times New Roman" w:eastAsia="Times New Roman" w:hAnsi="Times New Roman" w:cs="Times New Roman"/>
          <w:sz w:val="24"/>
          <w:szCs w:val="24"/>
          <w:lang w:eastAsia="pt-BR"/>
        </w:rPr>
        <w:t xml:space="preserve"> listado no item 4 </w:t>
      </w:r>
      <w:r w:rsidR="00B21F34">
        <w:rPr>
          <w:rFonts w:ascii="Times New Roman" w:eastAsia="Times New Roman" w:hAnsi="Times New Roman" w:cs="Times New Roman"/>
          <w:sz w:val="24"/>
          <w:szCs w:val="24"/>
          <w:lang w:eastAsia="pt-BR"/>
        </w:rPr>
        <w:t>a</w:t>
      </w:r>
      <w:r w:rsidRPr="001D5679">
        <w:rPr>
          <w:rFonts w:ascii="Times New Roman" w:eastAsia="Times New Roman" w:hAnsi="Times New Roman" w:cs="Times New Roman"/>
          <w:sz w:val="24"/>
          <w:szCs w:val="24"/>
          <w:lang w:eastAsia="pt-BR"/>
        </w:rPr>
        <w:t>ssim, poderemos alcançar os resultados pretendidos e a</w:t>
      </w:r>
      <w:r>
        <w:rPr>
          <w:rFonts w:ascii="Times New Roman" w:eastAsia="Times New Roman" w:hAnsi="Times New Roman" w:cs="Times New Roman"/>
          <w:sz w:val="24"/>
          <w:szCs w:val="24"/>
          <w:lang w:eastAsia="pt-BR"/>
        </w:rPr>
        <w:t xml:space="preserve"> </w:t>
      </w:r>
      <w:r w:rsidRPr="001D5679">
        <w:rPr>
          <w:rFonts w:ascii="Times New Roman" w:eastAsia="Times New Roman" w:hAnsi="Times New Roman" w:cs="Times New Roman"/>
          <w:sz w:val="24"/>
          <w:szCs w:val="24"/>
          <w:lang w:eastAsia="pt-BR"/>
        </w:rPr>
        <w:t>necessidade de contratação será atendida</w:t>
      </w:r>
      <w:r>
        <w:rPr>
          <w:rFonts w:ascii="Times New Roman" w:eastAsia="Times New Roman" w:hAnsi="Times New Roman" w:cs="Times New Roman"/>
          <w:sz w:val="24"/>
          <w:szCs w:val="24"/>
          <w:lang w:eastAsia="pt-BR"/>
        </w:rPr>
        <w:t>.</w:t>
      </w:r>
    </w:p>
    <w:p w14:paraId="4B282C9E" w14:textId="783BD01E" w:rsidR="003A6DDB" w:rsidRDefault="003A6DDB" w:rsidP="000472D0">
      <w:pPr>
        <w:pStyle w:val="PargrafodaLista"/>
        <w:shd w:val="clear" w:color="auto" w:fill="FFFFFF"/>
        <w:spacing w:line="360" w:lineRule="auto"/>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8.2 O</w:t>
      </w:r>
      <w:r w:rsidRPr="003A6DDB">
        <w:rPr>
          <w:rFonts w:ascii="Times New Roman" w:eastAsia="Times New Roman" w:hAnsi="Times New Roman" w:cs="Times New Roman"/>
          <w:sz w:val="24"/>
          <w:szCs w:val="24"/>
          <w:lang w:eastAsia="pt-BR"/>
        </w:rPr>
        <w:t xml:space="preserve">s valores globais estimados para </w:t>
      </w:r>
      <w:r>
        <w:rPr>
          <w:rFonts w:ascii="Times New Roman" w:eastAsia="Times New Roman" w:hAnsi="Times New Roman" w:cs="Times New Roman"/>
          <w:sz w:val="24"/>
          <w:szCs w:val="24"/>
          <w:lang w:eastAsia="pt-BR"/>
        </w:rPr>
        <w:t>serviço a ser contratado foram obtidos</w:t>
      </w:r>
      <w:r w:rsidRPr="003A6DDB">
        <w:rPr>
          <w:rFonts w:ascii="Times New Roman" w:eastAsia="Times New Roman" w:hAnsi="Times New Roman" w:cs="Times New Roman"/>
          <w:sz w:val="24"/>
          <w:szCs w:val="24"/>
          <w:lang w:eastAsia="pt-BR"/>
        </w:rPr>
        <w:t xml:space="preserve"> através de pesquisa de mercado</w:t>
      </w:r>
      <w:r w:rsidR="00132CE2">
        <w:rPr>
          <w:rFonts w:ascii="Times New Roman" w:eastAsia="Times New Roman" w:hAnsi="Times New Roman" w:cs="Times New Roman"/>
          <w:sz w:val="24"/>
          <w:szCs w:val="24"/>
          <w:lang w:eastAsia="pt-BR"/>
        </w:rPr>
        <w:t xml:space="preserve"> e outras contratualização da administração publica municipal. </w:t>
      </w:r>
      <w:r w:rsidR="007D4CB0">
        <w:rPr>
          <w:rFonts w:ascii="Times New Roman" w:eastAsia="Times New Roman" w:hAnsi="Times New Roman" w:cs="Times New Roman"/>
          <w:sz w:val="24"/>
          <w:szCs w:val="24"/>
          <w:lang w:eastAsia="pt-BR"/>
        </w:rPr>
        <w:t xml:space="preserve"> </w:t>
      </w:r>
      <w:r>
        <w:rPr>
          <w:rFonts w:ascii="Times New Roman" w:eastAsia="Times New Roman" w:hAnsi="Times New Roman" w:cs="Times New Roman"/>
          <w:sz w:val="24"/>
          <w:szCs w:val="24"/>
          <w:lang w:eastAsia="pt-BR"/>
        </w:rPr>
        <w:t xml:space="preserve"> </w:t>
      </w:r>
    </w:p>
    <w:p w14:paraId="38402FD0" w14:textId="77777777" w:rsidR="003A6DDB" w:rsidRPr="00B21F34" w:rsidRDefault="003A6DDB" w:rsidP="00B21F34">
      <w:pPr>
        <w:shd w:val="clear" w:color="auto" w:fill="FFFFFF"/>
        <w:spacing w:line="360" w:lineRule="auto"/>
        <w:jc w:val="both"/>
        <w:rPr>
          <w:rFonts w:ascii="Times New Roman" w:eastAsia="Times New Roman" w:hAnsi="Times New Roman" w:cs="Times New Roman"/>
          <w:sz w:val="24"/>
          <w:szCs w:val="24"/>
          <w:lang w:eastAsia="pt-BR"/>
        </w:rPr>
      </w:pPr>
    </w:p>
    <w:p w14:paraId="77994F7C" w14:textId="77777777" w:rsidR="00560D66" w:rsidRPr="00560D66" w:rsidRDefault="000472D0" w:rsidP="009F2752">
      <w:pPr>
        <w:pStyle w:val="PargrafodaLista"/>
        <w:shd w:val="clear" w:color="auto" w:fill="FFFFFF"/>
        <w:spacing w:line="360" w:lineRule="auto"/>
        <w:jc w:val="both"/>
        <w:rPr>
          <w:rFonts w:ascii="Times New Roman" w:eastAsia="Times New Roman" w:hAnsi="Times New Roman" w:cs="Times New Roman"/>
          <w:b/>
          <w:bCs/>
          <w:sz w:val="24"/>
          <w:szCs w:val="24"/>
          <w:lang w:eastAsia="pt-BR"/>
        </w:rPr>
      </w:pPr>
      <w:r>
        <w:rPr>
          <w:rFonts w:ascii="Times New Roman" w:eastAsia="Times New Roman" w:hAnsi="Times New Roman" w:cs="Times New Roman"/>
          <w:sz w:val="24"/>
          <w:szCs w:val="24"/>
          <w:lang w:eastAsia="pt-BR"/>
        </w:rPr>
        <w:t>9</w:t>
      </w:r>
      <w:r w:rsidR="00560D66">
        <w:rPr>
          <w:rFonts w:ascii="Times New Roman" w:eastAsia="Times New Roman" w:hAnsi="Times New Roman" w:cs="Times New Roman"/>
          <w:sz w:val="24"/>
          <w:szCs w:val="24"/>
          <w:lang w:eastAsia="pt-BR"/>
        </w:rPr>
        <w:t xml:space="preserve">) </w:t>
      </w:r>
      <w:r w:rsidR="00560D66" w:rsidRPr="00560D66">
        <w:rPr>
          <w:rFonts w:ascii="Times New Roman" w:eastAsia="Times New Roman" w:hAnsi="Times New Roman" w:cs="Times New Roman"/>
          <w:b/>
          <w:bCs/>
          <w:sz w:val="24"/>
          <w:szCs w:val="24"/>
          <w:lang w:eastAsia="pt-BR"/>
        </w:rPr>
        <w:t xml:space="preserve">JUSTIFICATIVA DA ESCOLHA DO TIPO DE SOLUÇÃO A CONTRATAR: </w:t>
      </w:r>
    </w:p>
    <w:p w14:paraId="498B6ED0" w14:textId="57463A45" w:rsidR="00F25195" w:rsidRDefault="001D5679" w:rsidP="00560D66">
      <w:pPr>
        <w:pStyle w:val="PargrafodaLista"/>
        <w:shd w:val="clear" w:color="auto" w:fill="FFFFFF"/>
        <w:spacing w:line="360" w:lineRule="auto"/>
        <w:ind w:left="708"/>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9.1</w:t>
      </w:r>
      <w:r w:rsidR="00F25195">
        <w:rPr>
          <w:rFonts w:ascii="Times New Roman" w:eastAsia="Times New Roman" w:hAnsi="Times New Roman" w:cs="Times New Roman"/>
          <w:sz w:val="24"/>
          <w:szCs w:val="24"/>
          <w:lang w:eastAsia="pt-BR"/>
        </w:rPr>
        <w:t xml:space="preserve"> </w:t>
      </w:r>
      <w:r w:rsidR="00560D66" w:rsidRPr="00560D66">
        <w:rPr>
          <w:rFonts w:ascii="Times New Roman" w:eastAsia="Times New Roman" w:hAnsi="Times New Roman" w:cs="Times New Roman"/>
          <w:sz w:val="24"/>
          <w:szCs w:val="24"/>
          <w:lang w:eastAsia="pt-BR"/>
        </w:rPr>
        <w:t>A</w:t>
      </w:r>
      <w:r w:rsidR="00501282">
        <w:rPr>
          <w:rFonts w:ascii="Times New Roman" w:eastAsia="Times New Roman" w:hAnsi="Times New Roman" w:cs="Times New Roman"/>
          <w:sz w:val="24"/>
          <w:szCs w:val="24"/>
          <w:lang w:eastAsia="pt-BR"/>
        </w:rPr>
        <w:t xml:space="preserve"> contratação </w:t>
      </w:r>
      <w:r w:rsidR="00560D66">
        <w:rPr>
          <w:rFonts w:ascii="Times New Roman" w:eastAsia="Times New Roman" w:hAnsi="Times New Roman" w:cs="Times New Roman"/>
          <w:sz w:val="24"/>
          <w:szCs w:val="24"/>
          <w:lang w:eastAsia="pt-BR"/>
        </w:rPr>
        <w:t>através</w:t>
      </w:r>
      <w:r>
        <w:rPr>
          <w:rFonts w:ascii="Times New Roman" w:eastAsia="Times New Roman" w:hAnsi="Times New Roman" w:cs="Times New Roman"/>
          <w:sz w:val="24"/>
          <w:szCs w:val="24"/>
          <w:lang w:eastAsia="pt-BR"/>
        </w:rPr>
        <w:t xml:space="preserve"> processo licitatório</w:t>
      </w:r>
      <w:r w:rsidR="009550CF">
        <w:rPr>
          <w:rFonts w:ascii="Times New Roman" w:eastAsia="Times New Roman" w:hAnsi="Times New Roman" w:cs="Times New Roman"/>
          <w:sz w:val="24"/>
          <w:szCs w:val="24"/>
          <w:lang w:eastAsia="pt-BR"/>
        </w:rPr>
        <w:t xml:space="preserve"> por pregão eletrônico</w:t>
      </w:r>
      <w:r w:rsidR="00560D66">
        <w:rPr>
          <w:rFonts w:ascii="Times New Roman" w:eastAsia="Times New Roman" w:hAnsi="Times New Roman" w:cs="Times New Roman"/>
          <w:sz w:val="24"/>
          <w:szCs w:val="24"/>
          <w:lang w:eastAsia="pt-BR"/>
        </w:rPr>
        <w:t>,</w:t>
      </w:r>
      <w:r w:rsidR="00560D66" w:rsidRPr="00560D66">
        <w:rPr>
          <w:rFonts w:ascii="Times New Roman" w:eastAsia="Times New Roman" w:hAnsi="Times New Roman" w:cs="Times New Roman"/>
          <w:sz w:val="24"/>
          <w:szCs w:val="24"/>
          <w:lang w:eastAsia="pt-BR"/>
        </w:rPr>
        <w:t xml:space="preserve"> </w:t>
      </w:r>
      <w:r w:rsidR="00501282">
        <w:rPr>
          <w:rFonts w:ascii="Times New Roman" w:eastAsia="Times New Roman" w:hAnsi="Times New Roman" w:cs="Times New Roman"/>
          <w:sz w:val="24"/>
          <w:szCs w:val="24"/>
          <w:lang w:eastAsia="pt-BR"/>
        </w:rPr>
        <w:t xml:space="preserve">tendo em vista que </w:t>
      </w:r>
      <w:r w:rsidR="00560D66" w:rsidRPr="00560D66">
        <w:rPr>
          <w:rFonts w:ascii="Times New Roman" w:eastAsia="Times New Roman" w:hAnsi="Times New Roman" w:cs="Times New Roman"/>
          <w:sz w:val="24"/>
          <w:szCs w:val="24"/>
          <w:lang w:eastAsia="pt-BR"/>
        </w:rPr>
        <w:t>é fundamental</w:t>
      </w:r>
      <w:r w:rsidR="00560D66">
        <w:rPr>
          <w:rFonts w:ascii="Times New Roman" w:eastAsia="Times New Roman" w:hAnsi="Times New Roman" w:cs="Times New Roman"/>
          <w:sz w:val="24"/>
          <w:szCs w:val="24"/>
          <w:lang w:eastAsia="pt-BR"/>
        </w:rPr>
        <w:t xml:space="preserve"> </w:t>
      </w:r>
      <w:r w:rsidR="00560D66" w:rsidRPr="00560D66">
        <w:rPr>
          <w:rFonts w:ascii="Times New Roman" w:eastAsia="Times New Roman" w:hAnsi="Times New Roman" w:cs="Times New Roman"/>
          <w:sz w:val="24"/>
          <w:szCs w:val="24"/>
          <w:lang w:eastAsia="pt-BR"/>
        </w:rPr>
        <w:t xml:space="preserve">para  a continuidade da prestação </w:t>
      </w:r>
      <w:r w:rsidR="009550CF">
        <w:rPr>
          <w:rFonts w:ascii="Times New Roman" w:eastAsia="Times New Roman" w:hAnsi="Times New Roman" w:cs="Times New Roman"/>
          <w:sz w:val="24"/>
          <w:szCs w:val="24"/>
          <w:lang w:eastAsia="pt-BR"/>
        </w:rPr>
        <w:t xml:space="preserve">de assistência medica especializada e UTI junto a rede de saúde do município de Sumidouro </w:t>
      </w:r>
      <w:r w:rsidR="00560D66" w:rsidRPr="00560D66">
        <w:rPr>
          <w:rFonts w:ascii="Times New Roman" w:eastAsia="Times New Roman" w:hAnsi="Times New Roman" w:cs="Times New Roman"/>
          <w:sz w:val="24"/>
          <w:szCs w:val="24"/>
          <w:lang w:eastAsia="pt-BR"/>
        </w:rPr>
        <w:t>, sendo também a única maneira d</w:t>
      </w:r>
      <w:r w:rsidR="00560D66">
        <w:rPr>
          <w:rFonts w:ascii="Times New Roman" w:eastAsia="Times New Roman" w:hAnsi="Times New Roman" w:cs="Times New Roman"/>
          <w:sz w:val="24"/>
          <w:szCs w:val="24"/>
          <w:lang w:eastAsia="pt-BR"/>
        </w:rPr>
        <w:t xml:space="preserve">a administração pública </w:t>
      </w:r>
      <w:r w:rsidR="00560D66" w:rsidRPr="00560D66">
        <w:rPr>
          <w:rFonts w:ascii="Times New Roman" w:eastAsia="Times New Roman" w:hAnsi="Times New Roman" w:cs="Times New Roman"/>
          <w:sz w:val="24"/>
          <w:szCs w:val="24"/>
          <w:lang w:eastAsia="pt-BR"/>
        </w:rPr>
        <w:t>adquiri-los.</w:t>
      </w:r>
    </w:p>
    <w:p w14:paraId="7F094117" w14:textId="653F0259" w:rsidR="001D5679" w:rsidRDefault="001D5679" w:rsidP="00560D66">
      <w:pPr>
        <w:pStyle w:val="PargrafodaLista"/>
        <w:shd w:val="clear" w:color="auto" w:fill="FFFFFF"/>
        <w:spacing w:line="360" w:lineRule="auto"/>
        <w:ind w:left="708"/>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 xml:space="preserve">9.2 </w:t>
      </w:r>
      <w:r w:rsidRPr="001D5679">
        <w:rPr>
          <w:rFonts w:ascii="Times New Roman" w:eastAsia="Times New Roman" w:hAnsi="Times New Roman" w:cs="Times New Roman"/>
          <w:sz w:val="24"/>
          <w:szCs w:val="24"/>
          <w:lang w:eastAsia="pt-BR"/>
        </w:rPr>
        <w:t xml:space="preserve">Estimativa total: R$ </w:t>
      </w:r>
      <w:r w:rsidR="00501282" w:rsidRPr="00501282">
        <w:rPr>
          <w:rFonts w:ascii="Times New Roman" w:eastAsia="Times New Roman" w:hAnsi="Times New Roman" w:cs="Times New Roman"/>
          <w:sz w:val="24"/>
          <w:szCs w:val="24"/>
          <w:lang w:eastAsia="pt-BR"/>
        </w:rPr>
        <w:t xml:space="preserve"> </w:t>
      </w:r>
      <w:r w:rsidR="009550CF">
        <w:rPr>
          <w:rFonts w:ascii="Times New Roman" w:eastAsia="Times New Roman" w:hAnsi="Times New Roman" w:cs="Times New Roman"/>
          <w:sz w:val="24"/>
          <w:szCs w:val="24"/>
          <w:lang w:eastAsia="pt-BR"/>
        </w:rPr>
        <w:t xml:space="preserve">3.000.000,00 </w:t>
      </w:r>
      <w:r w:rsidR="009550CF" w:rsidRPr="009550CF">
        <w:rPr>
          <w:rFonts w:ascii="Times New Roman" w:eastAsia="Times New Roman" w:hAnsi="Times New Roman" w:cs="Times New Roman"/>
          <w:sz w:val="24"/>
          <w:szCs w:val="24"/>
          <w:lang w:eastAsia="pt-BR"/>
        </w:rPr>
        <w:t>(três milhões de reais</w:t>
      </w:r>
      <w:r w:rsidR="009550CF">
        <w:rPr>
          <w:rFonts w:ascii="Times New Roman" w:eastAsia="Times New Roman" w:hAnsi="Times New Roman" w:cs="Times New Roman"/>
          <w:sz w:val="24"/>
          <w:szCs w:val="24"/>
          <w:lang w:eastAsia="pt-BR"/>
        </w:rPr>
        <w:t>)</w:t>
      </w:r>
    </w:p>
    <w:p w14:paraId="3735E1DF" w14:textId="4E1002BF" w:rsidR="006D60B1" w:rsidRPr="009550CF" w:rsidRDefault="001D5679" w:rsidP="009550CF">
      <w:pPr>
        <w:pStyle w:val="PargrafodaLista"/>
        <w:shd w:val="clear" w:color="auto" w:fill="FFFFFF"/>
        <w:spacing w:line="360" w:lineRule="auto"/>
        <w:ind w:left="708"/>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9</w:t>
      </w:r>
      <w:r w:rsidRPr="001D5679">
        <w:rPr>
          <w:rFonts w:ascii="Times New Roman" w:eastAsia="Times New Roman" w:hAnsi="Times New Roman" w:cs="Times New Roman"/>
          <w:sz w:val="24"/>
          <w:szCs w:val="24"/>
          <w:lang w:eastAsia="pt-BR"/>
        </w:rPr>
        <w:t>.</w:t>
      </w:r>
      <w:r>
        <w:rPr>
          <w:rFonts w:ascii="Times New Roman" w:eastAsia="Times New Roman" w:hAnsi="Times New Roman" w:cs="Times New Roman"/>
          <w:sz w:val="24"/>
          <w:szCs w:val="24"/>
          <w:lang w:eastAsia="pt-BR"/>
        </w:rPr>
        <w:t>3</w:t>
      </w:r>
      <w:r w:rsidRPr="001D5679">
        <w:rPr>
          <w:rFonts w:ascii="Times New Roman" w:eastAsia="Times New Roman" w:hAnsi="Times New Roman" w:cs="Times New Roman"/>
          <w:sz w:val="24"/>
          <w:szCs w:val="24"/>
          <w:lang w:eastAsia="pt-BR"/>
        </w:rPr>
        <w:t xml:space="preserve">. </w:t>
      </w:r>
      <w:r w:rsidR="00501282">
        <w:rPr>
          <w:rFonts w:ascii="Times New Roman" w:eastAsia="Times New Roman" w:hAnsi="Times New Roman" w:cs="Times New Roman"/>
          <w:sz w:val="24"/>
          <w:szCs w:val="24"/>
          <w:lang w:eastAsia="pt-BR"/>
        </w:rPr>
        <w:t xml:space="preserve">A estimativa total de valor foi obtida de contrações anteriores realizadas pela administração pública municipal </w:t>
      </w:r>
      <w:r w:rsidRPr="001D5679">
        <w:rPr>
          <w:rFonts w:ascii="Times New Roman" w:eastAsia="Times New Roman" w:hAnsi="Times New Roman" w:cs="Times New Roman"/>
          <w:sz w:val="24"/>
          <w:szCs w:val="24"/>
          <w:lang w:eastAsia="pt-BR"/>
        </w:rPr>
        <w:t>e pesquisa realizada em sítios especializados na internet</w:t>
      </w:r>
      <w:r w:rsidR="00824727">
        <w:rPr>
          <w:rFonts w:ascii="Times New Roman" w:eastAsia="Times New Roman" w:hAnsi="Times New Roman" w:cs="Times New Roman"/>
          <w:sz w:val="24"/>
          <w:szCs w:val="24"/>
          <w:lang w:eastAsia="pt-BR"/>
        </w:rPr>
        <w:t>.</w:t>
      </w:r>
    </w:p>
    <w:p w14:paraId="35F0F2CF" w14:textId="21EA080C" w:rsidR="00824727" w:rsidRDefault="00824727" w:rsidP="00824727">
      <w:pPr>
        <w:pStyle w:val="PargrafodaLista"/>
        <w:shd w:val="clear" w:color="auto" w:fill="FFFFFF"/>
        <w:spacing w:line="360" w:lineRule="auto"/>
        <w:ind w:left="708"/>
        <w:jc w:val="both"/>
        <w:rPr>
          <w:rFonts w:ascii="Times New Roman" w:eastAsia="Times New Roman" w:hAnsi="Times New Roman" w:cs="Times New Roman"/>
          <w:b/>
          <w:bCs/>
          <w:sz w:val="24"/>
          <w:szCs w:val="24"/>
          <w:lang w:eastAsia="pt-BR"/>
        </w:rPr>
      </w:pPr>
      <w:bookmarkStart w:id="4" w:name="_Hlk157600943"/>
      <w:r>
        <w:rPr>
          <w:rFonts w:ascii="Times New Roman" w:eastAsia="Times New Roman" w:hAnsi="Times New Roman" w:cs="Times New Roman"/>
          <w:sz w:val="24"/>
          <w:szCs w:val="24"/>
          <w:lang w:eastAsia="pt-BR"/>
        </w:rPr>
        <w:t xml:space="preserve">10) </w:t>
      </w:r>
      <w:r w:rsidRPr="00824727">
        <w:rPr>
          <w:rFonts w:ascii="Times New Roman" w:eastAsia="Times New Roman" w:hAnsi="Times New Roman" w:cs="Times New Roman"/>
          <w:b/>
          <w:bCs/>
          <w:sz w:val="24"/>
          <w:szCs w:val="24"/>
          <w:lang w:eastAsia="pt-BR"/>
        </w:rPr>
        <w:t>DESCRIÇÃO DA SOLUÇÃO</w:t>
      </w:r>
      <w:r w:rsidR="003C3362">
        <w:rPr>
          <w:rFonts w:ascii="Times New Roman" w:eastAsia="Times New Roman" w:hAnsi="Times New Roman" w:cs="Times New Roman"/>
          <w:b/>
          <w:bCs/>
          <w:sz w:val="24"/>
          <w:szCs w:val="24"/>
          <w:lang w:eastAsia="pt-BR"/>
        </w:rPr>
        <w:t xml:space="preserve"> COMO UM TODO: </w:t>
      </w:r>
    </w:p>
    <w:p w14:paraId="3A861380" w14:textId="090FB9FA" w:rsidR="00511CBB" w:rsidRDefault="003C3362" w:rsidP="003C3362">
      <w:pPr>
        <w:pStyle w:val="PargrafodaLista"/>
        <w:shd w:val="clear" w:color="auto" w:fill="FFFFFF"/>
        <w:spacing w:line="360" w:lineRule="auto"/>
        <w:ind w:left="708"/>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 xml:space="preserve"> 10.1</w:t>
      </w:r>
      <w:r w:rsidR="00E27F75">
        <w:rPr>
          <w:rFonts w:ascii="Times New Roman" w:eastAsia="Times New Roman" w:hAnsi="Times New Roman" w:cs="Times New Roman"/>
          <w:sz w:val="24"/>
          <w:szCs w:val="24"/>
          <w:lang w:eastAsia="pt-BR"/>
        </w:rPr>
        <w:t xml:space="preserve">Baseado no </w:t>
      </w:r>
      <w:r w:rsidR="00E27F75" w:rsidRPr="00E27F75">
        <w:rPr>
          <w:rFonts w:ascii="Times New Roman" w:eastAsia="Times New Roman" w:hAnsi="Times New Roman" w:cs="Times New Roman"/>
          <w:sz w:val="24"/>
          <w:szCs w:val="24"/>
          <w:lang w:eastAsia="pt-BR"/>
        </w:rPr>
        <w:t>Art. 7°, inciso IV da IN 40/2020e inciso VIIdo § 1° do art. 18 do PL 4253/2020)</w:t>
      </w:r>
      <w:r w:rsidR="00E27F75">
        <w:rPr>
          <w:rFonts w:ascii="Times New Roman" w:eastAsia="Times New Roman" w:hAnsi="Times New Roman" w:cs="Times New Roman"/>
          <w:sz w:val="24"/>
          <w:szCs w:val="24"/>
          <w:lang w:eastAsia="pt-BR"/>
        </w:rPr>
        <w:t>, a</w:t>
      </w:r>
      <w:r w:rsidR="00E27F75" w:rsidRPr="00E27F75">
        <w:rPr>
          <w:rFonts w:ascii="Times New Roman" w:eastAsia="Times New Roman" w:hAnsi="Times New Roman" w:cs="Times New Roman"/>
          <w:sz w:val="24"/>
          <w:szCs w:val="24"/>
          <w:lang w:eastAsia="pt-BR"/>
        </w:rPr>
        <w:t>pós conclusão do estudo comparativo</w:t>
      </w:r>
      <w:r w:rsidR="00E27F75">
        <w:rPr>
          <w:rFonts w:ascii="Times New Roman" w:eastAsia="Times New Roman" w:hAnsi="Times New Roman" w:cs="Times New Roman"/>
          <w:sz w:val="24"/>
          <w:szCs w:val="24"/>
          <w:lang w:eastAsia="pt-BR"/>
        </w:rPr>
        <w:t xml:space="preserve"> </w:t>
      </w:r>
      <w:r w:rsidR="00E27F75" w:rsidRPr="00E27F75">
        <w:rPr>
          <w:rFonts w:ascii="Times New Roman" w:eastAsia="Times New Roman" w:hAnsi="Times New Roman" w:cs="Times New Roman"/>
          <w:sz w:val="24"/>
          <w:szCs w:val="24"/>
          <w:lang w:eastAsia="pt-BR"/>
        </w:rPr>
        <w:t>entre as soluções</w:t>
      </w:r>
      <w:r w:rsidR="00E27F75">
        <w:rPr>
          <w:rFonts w:ascii="Times New Roman" w:eastAsia="Times New Roman" w:hAnsi="Times New Roman" w:cs="Times New Roman"/>
          <w:sz w:val="24"/>
          <w:szCs w:val="24"/>
          <w:lang w:eastAsia="pt-BR"/>
        </w:rPr>
        <w:t>,  a se</w:t>
      </w:r>
      <w:r w:rsidR="00E27F75" w:rsidRPr="00E27F75">
        <w:rPr>
          <w:rFonts w:ascii="Times New Roman" w:eastAsia="Times New Roman" w:hAnsi="Times New Roman" w:cs="Times New Roman"/>
          <w:sz w:val="24"/>
          <w:szCs w:val="24"/>
          <w:lang w:eastAsia="pt-BR"/>
        </w:rPr>
        <w:t xml:space="preserve"> mostrou  mais  vantajosa  para  a  contratação</w:t>
      </w:r>
      <w:r w:rsidR="00E27F75">
        <w:rPr>
          <w:rFonts w:ascii="Times New Roman" w:eastAsia="Times New Roman" w:hAnsi="Times New Roman" w:cs="Times New Roman"/>
          <w:sz w:val="24"/>
          <w:szCs w:val="24"/>
          <w:lang w:eastAsia="pt-BR"/>
        </w:rPr>
        <w:t xml:space="preserve"> foi </w:t>
      </w:r>
      <w:r w:rsidRPr="003C3362">
        <w:rPr>
          <w:rFonts w:ascii="Times New Roman" w:eastAsia="Times New Roman" w:hAnsi="Times New Roman" w:cs="Times New Roman"/>
          <w:sz w:val="24"/>
          <w:szCs w:val="24"/>
          <w:lang w:eastAsia="pt-BR"/>
        </w:rPr>
        <w:t>por licitação na</w:t>
      </w:r>
      <w:r>
        <w:rPr>
          <w:rFonts w:ascii="Times New Roman" w:eastAsia="Times New Roman" w:hAnsi="Times New Roman" w:cs="Times New Roman"/>
          <w:sz w:val="24"/>
          <w:szCs w:val="24"/>
          <w:lang w:eastAsia="pt-BR"/>
        </w:rPr>
        <w:t xml:space="preserve"> </w:t>
      </w:r>
      <w:r w:rsidRPr="003C3362">
        <w:rPr>
          <w:rFonts w:ascii="Times New Roman" w:eastAsia="Times New Roman" w:hAnsi="Times New Roman" w:cs="Times New Roman"/>
          <w:sz w:val="24"/>
          <w:szCs w:val="24"/>
          <w:lang w:eastAsia="pt-BR"/>
        </w:rPr>
        <w:t>modalidade de Pregão Eletrônico, do tipo menor preço global e por preço unitário</w:t>
      </w:r>
      <w:r>
        <w:rPr>
          <w:rFonts w:ascii="Times New Roman" w:eastAsia="Times New Roman" w:hAnsi="Times New Roman" w:cs="Times New Roman"/>
          <w:sz w:val="24"/>
          <w:szCs w:val="24"/>
          <w:lang w:eastAsia="pt-BR"/>
        </w:rPr>
        <w:t xml:space="preserve">. </w:t>
      </w:r>
    </w:p>
    <w:bookmarkEnd w:id="4"/>
    <w:p w14:paraId="43846988" w14:textId="77777777" w:rsidR="009227F0" w:rsidRDefault="009227F0" w:rsidP="003C3362">
      <w:pPr>
        <w:pStyle w:val="PargrafodaLista"/>
        <w:shd w:val="clear" w:color="auto" w:fill="FFFFFF"/>
        <w:spacing w:line="360" w:lineRule="auto"/>
        <w:ind w:left="708"/>
        <w:jc w:val="both"/>
        <w:rPr>
          <w:rFonts w:ascii="Times New Roman" w:eastAsia="Times New Roman" w:hAnsi="Times New Roman" w:cs="Times New Roman"/>
          <w:sz w:val="24"/>
          <w:szCs w:val="24"/>
          <w:lang w:eastAsia="pt-BR"/>
        </w:rPr>
      </w:pPr>
    </w:p>
    <w:p w14:paraId="02998937" w14:textId="2BB3C34A" w:rsidR="009227F0" w:rsidRDefault="009227F0" w:rsidP="003C3362">
      <w:pPr>
        <w:pStyle w:val="PargrafodaLista"/>
        <w:shd w:val="clear" w:color="auto" w:fill="FFFFFF"/>
        <w:spacing w:line="360" w:lineRule="auto"/>
        <w:ind w:left="708"/>
        <w:jc w:val="both"/>
        <w:rPr>
          <w:rFonts w:ascii="Times New Roman" w:eastAsia="Times New Roman" w:hAnsi="Times New Roman" w:cs="Times New Roman"/>
          <w:b/>
          <w:bCs/>
          <w:sz w:val="24"/>
          <w:szCs w:val="24"/>
          <w:lang w:eastAsia="pt-BR"/>
        </w:rPr>
      </w:pPr>
      <w:r>
        <w:rPr>
          <w:rFonts w:ascii="Times New Roman" w:eastAsia="Times New Roman" w:hAnsi="Times New Roman" w:cs="Times New Roman"/>
          <w:sz w:val="24"/>
          <w:szCs w:val="24"/>
          <w:lang w:eastAsia="pt-BR"/>
        </w:rPr>
        <w:t xml:space="preserve">11) </w:t>
      </w:r>
      <w:r w:rsidRPr="009227F0">
        <w:rPr>
          <w:rFonts w:ascii="Times New Roman" w:eastAsia="Times New Roman" w:hAnsi="Times New Roman" w:cs="Times New Roman"/>
          <w:b/>
          <w:bCs/>
          <w:sz w:val="24"/>
          <w:szCs w:val="24"/>
          <w:lang w:eastAsia="pt-BR"/>
        </w:rPr>
        <w:t xml:space="preserve">ALINHAMENTO ENTRE CONTRATAÇÃO E PLANEJAMENTO: </w:t>
      </w:r>
    </w:p>
    <w:p w14:paraId="02D28A30" w14:textId="612FD7CC" w:rsidR="009227F0" w:rsidRDefault="009227F0" w:rsidP="003C3362">
      <w:pPr>
        <w:pStyle w:val="PargrafodaLista"/>
        <w:shd w:val="clear" w:color="auto" w:fill="FFFFFF"/>
        <w:spacing w:line="360" w:lineRule="auto"/>
        <w:ind w:left="708"/>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 xml:space="preserve">A </w:t>
      </w:r>
      <w:r w:rsidRPr="009227F0">
        <w:rPr>
          <w:rFonts w:ascii="Times New Roman" w:eastAsia="Times New Roman" w:hAnsi="Times New Roman" w:cs="Times New Roman"/>
          <w:sz w:val="24"/>
          <w:szCs w:val="24"/>
          <w:lang w:eastAsia="pt-BR"/>
        </w:rPr>
        <w:t>presente contratação não se vincula expressamente a</w:t>
      </w:r>
      <w:r>
        <w:rPr>
          <w:rFonts w:ascii="Times New Roman" w:eastAsia="Times New Roman" w:hAnsi="Times New Roman" w:cs="Times New Roman"/>
          <w:sz w:val="24"/>
          <w:szCs w:val="24"/>
          <w:lang w:eastAsia="pt-BR"/>
        </w:rPr>
        <w:t xml:space="preserve"> nenhum plano existente na atualidade</w:t>
      </w:r>
      <w:r w:rsidRPr="009227F0">
        <w:rPr>
          <w:rFonts w:ascii="Times New Roman" w:eastAsia="Times New Roman" w:hAnsi="Times New Roman" w:cs="Times New Roman"/>
          <w:sz w:val="24"/>
          <w:szCs w:val="24"/>
          <w:lang w:eastAsia="pt-BR"/>
        </w:rPr>
        <w:t>.</w:t>
      </w:r>
      <w:r>
        <w:rPr>
          <w:rFonts w:ascii="Times New Roman" w:eastAsia="Times New Roman" w:hAnsi="Times New Roman" w:cs="Times New Roman"/>
          <w:sz w:val="24"/>
          <w:szCs w:val="24"/>
          <w:lang w:eastAsia="pt-BR"/>
        </w:rPr>
        <w:t xml:space="preserve"> </w:t>
      </w:r>
      <w:r w:rsidRPr="009227F0">
        <w:rPr>
          <w:rFonts w:ascii="Times New Roman" w:eastAsia="Times New Roman" w:hAnsi="Times New Roman" w:cs="Times New Roman"/>
          <w:sz w:val="24"/>
          <w:szCs w:val="24"/>
          <w:lang w:eastAsia="pt-BR"/>
        </w:rPr>
        <w:t xml:space="preserve">Porém, visa garantir </w:t>
      </w:r>
      <w:r w:rsidR="00E27F75">
        <w:rPr>
          <w:rFonts w:ascii="Times New Roman" w:eastAsia="Times New Roman" w:hAnsi="Times New Roman" w:cs="Times New Roman"/>
          <w:sz w:val="24"/>
          <w:szCs w:val="24"/>
          <w:lang w:eastAsia="pt-BR"/>
        </w:rPr>
        <w:t>assistência medica especializada e suporte de UTI como leitos de retaguarda para pacientes graves.</w:t>
      </w:r>
      <w:r w:rsidRPr="009227F0">
        <w:rPr>
          <w:rFonts w:ascii="Times New Roman" w:eastAsia="Times New Roman" w:hAnsi="Times New Roman" w:cs="Times New Roman"/>
          <w:sz w:val="24"/>
          <w:szCs w:val="24"/>
          <w:lang w:eastAsia="pt-BR"/>
        </w:rPr>
        <w:t xml:space="preserve"> </w:t>
      </w:r>
      <w:r w:rsidR="004D5CA4">
        <w:rPr>
          <w:rFonts w:ascii="Times New Roman" w:eastAsia="Times New Roman" w:hAnsi="Times New Roman" w:cs="Times New Roman"/>
          <w:sz w:val="24"/>
          <w:szCs w:val="24"/>
          <w:lang w:eastAsia="pt-BR"/>
        </w:rPr>
        <w:t>E</w:t>
      </w:r>
      <w:r w:rsidRPr="009227F0">
        <w:rPr>
          <w:rFonts w:ascii="Times New Roman" w:eastAsia="Times New Roman" w:hAnsi="Times New Roman" w:cs="Times New Roman"/>
          <w:sz w:val="24"/>
          <w:szCs w:val="24"/>
          <w:lang w:eastAsia="pt-BR"/>
        </w:rPr>
        <w:t xml:space="preserve">m especial garantir </w:t>
      </w:r>
      <w:r w:rsidR="004D5CA4">
        <w:rPr>
          <w:rFonts w:ascii="Times New Roman" w:eastAsia="Times New Roman" w:hAnsi="Times New Roman" w:cs="Times New Roman"/>
          <w:sz w:val="24"/>
          <w:szCs w:val="24"/>
          <w:lang w:eastAsia="pt-BR"/>
        </w:rPr>
        <w:t>suporte de terapia intensiva, onde a ausência na rede pode ocasionar a população danos irreparáveis ou até mesmo uma situação de obituária</w:t>
      </w:r>
      <w:r w:rsidRPr="009227F0">
        <w:rPr>
          <w:rFonts w:ascii="Times New Roman" w:eastAsia="Times New Roman" w:hAnsi="Times New Roman" w:cs="Times New Roman"/>
          <w:sz w:val="24"/>
          <w:szCs w:val="24"/>
          <w:lang w:eastAsia="pt-BR"/>
        </w:rPr>
        <w:t xml:space="preserve">, estando em conformidade com o descrito como a missão </w:t>
      </w:r>
      <w:r>
        <w:rPr>
          <w:rFonts w:ascii="Times New Roman" w:eastAsia="Times New Roman" w:hAnsi="Times New Roman" w:cs="Times New Roman"/>
          <w:sz w:val="24"/>
          <w:szCs w:val="24"/>
          <w:lang w:eastAsia="pt-BR"/>
        </w:rPr>
        <w:t>em salvar vidas</w:t>
      </w:r>
      <w:r w:rsidRPr="009227F0">
        <w:rPr>
          <w:rFonts w:ascii="Times New Roman" w:eastAsia="Times New Roman" w:hAnsi="Times New Roman" w:cs="Times New Roman"/>
          <w:sz w:val="24"/>
          <w:szCs w:val="24"/>
          <w:lang w:eastAsia="pt-BR"/>
        </w:rPr>
        <w:t>.</w:t>
      </w:r>
      <w:r>
        <w:rPr>
          <w:rFonts w:ascii="Times New Roman" w:eastAsia="Times New Roman" w:hAnsi="Times New Roman" w:cs="Times New Roman"/>
          <w:sz w:val="24"/>
          <w:szCs w:val="24"/>
          <w:lang w:eastAsia="pt-BR"/>
        </w:rPr>
        <w:t xml:space="preserve"> </w:t>
      </w:r>
      <w:r w:rsidRPr="009227F0">
        <w:rPr>
          <w:rFonts w:ascii="Times New Roman" w:eastAsia="Times New Roman" w:hAnsi="Times New Roman" w:cs="Times New Roman"/>
          <w:sz w:val="24"/>
          <w:szCs w:val="24"/>
          <w:lang w:eastAsia="pt-BR"/>
        </w:rPr>
        <w:t>Vale ressaltar que a</w:t>
      </w:r>
      <w:r w:rsidR="004D5CA4">
        <w:rPr>
          <w:rFonts w:ascii="Times New Roman" w:eastAsia="Times New Roman" w:hAnsi="Times New Roman" w:cs="Times New Roman"/>
          <w:sz w:val="24"/>
          <w:szCs w:val="24"/>
          <w:lang w:eastAsia="pt-BR"/>
        </w:rPr>
        <w:t xml:space="preserve"> contração de serviços de UTI e procedimentos cirúrgicos estão no </w:t>
      </w:r>
      <w:r w:rsidRPr="009227F0">
        <w:rPr>
          <w:rFonts w:ascii="Times New Roman" w:eastAsia="Times New Roman" w:hAnsi="Times New Roman" w:cs="Times New Roman"/>
          <w:sz w:val="24"/>
          <w:szCs w:val="24"/>
          <w:lang w:eastAsia="pt-BR"/>
        </w:rPr>
        <w:t xml:space="preserve">escopo desta contratação, </w:t>
      </w:r>
      <w:r w:rsidR="004D5CA4">
        <w:rPr>
          <w:rFonts w:ascii="Times New Roman" w:eastAsia="Times New Roman" w:hAnsi="Times New Roman" w:cs="Times New Roman"/>
          <w:sz w:val="24"/>
          <w:szCs w:val="24"/>
          <w:lang w:eastAsia="pt-BR"/>
        </w:rPr>
        <w:t xml:space="preserve">por não haver executantes na rede de saúde municipal. </w:t>
      </w:r>
    </w:p>
    <w:p w14:paraId="037E643E" w14:textId="77777777" w:rsidR="00E27F75" w:rsidRDefault="00E27F75" w:rsidP="003C3362">
      <w:pPr>
        <w:pStyle w:val="PargrafodaLista"/>
        <w:shd w:val="clear" w:color="auto" w:fill="FFFFFF"/>
        <w:spacing w:line="360" w:lineRule="auto"/>
        <w:ind w:left="708"/>
        <w:jc w:val="both"/>
        <w:rPr>
          <w:rFonts w:ascii="Times New Roman" w:eastAsia="Times New Roman" w:hAnsi="Times New Roman" w:cs="Times New Roman"/>
          <w:sz w:val="24"/>
          <w:szCs w:val="24"/>
          <w:lang w:eastAsia="pt-BR"/>
        </w:rPr>
      </w:pPr>
    </w:p>
    <w:p w14:paraId="602D7767" w14:textId="77777777" w:rsidR="00E27F75" w:rsidRPr="009227F0" w:rsidRDefault="00E27F75" w:rsidP="003C3362">
      <w:pPr>
        <w:pStyle w:val="PargrafodaLista"/>
        <w:shd w:val="clear" w:color="auto" w:fill="FFFFFF"/>
        <w:spacing w:line="360" w:lineRule="auto"/>
        <w:ind w:left="708"/>
        <w:jc w:val="both"/>
        <w:rPr>
          <w:rFonts w:ascii="Times New Roman" w:eastAsia="Times New Roman" w:hAnsi="Times New Roman" w:cs="Times New Roman"/>
          <w:sz w:val="24"/>
          <w:szCs w:val="24"/>
          <w:lang w:eastAsia="pt-BR"/>
        </w:rPr>
      </w:pPr>
    </w:p>
    <w:p w14:paraId="2B647E95" w14:textId="2545FEE6" w:rsidR="006D60B1" w:rsidRDefault="000C4C4F" w:rsidP="000C4C4F">
      <w:pPr>
        <w:shd w:val="clear" w:color="auto" w:fill="FFFFFF"/>
        <w:spacing w:line="360" w:lineRule="auto"/>
        <w:jc w:val="both"/>
        <w:rPr>
          <w:rFonts w:ascii="Times New Roman" w:eastAsia="Times New Roman" w:hAnsi="Times New Roman" w:cs="Times New Roman"/>
          <w:b/>
          <w:bCs/>
          <w:sz w:val="24"/>
          <w:szCs w:val="24"/>
          <w:lang w:eastAsia="pt-BR"/>
        </w:rPr>
      </w:pPr>
      <w:r>
        <w:rPr>
          <w:rFonts w:ascii="Times New Roman" w:eastAsia="Times New Roman" w:hAnsi="Times New Roman" w:cs="Times New Roman"/>
          <w:b/>
          <w:bCs/>
          <w:sz w:val="24"/>
          <w:szCs w:val="24"/>
          <w:lang w:eastAsia="pt-BR"/>
        </w:rPr>
        <w:t xml:space="preserve">     </w:t>
      </w:r>
      <w:r w:rsidR="00824727">
        <w:rPr>
          <w:rFonts w:ascii="Times New Roman" w:eastAsia="Times New Roman" w:hAnsi="Times New Roman" w:cs="Times New Roman"/>
          <w:b/>
          <w:bCs/>
          <w:sz w:val="24"/>
          <w:szCs w:val="24"/>
          <w:lang w:eastAsia="pt-BR"/>
        </w:rPr>
        <w:t xml:space="preserve">   </w:t>
      </w:r>
    </w:p>
    <w:p w14:paraId="47A9125F" w14:textId="019A7A63" w:rsidR="000C4C4F" w:rsidRDefault="00824727" w:rsidP="000C4C4F">
      <w:pPr>
        <w:shd w:val="clear" w:color="auto" w:fill="FFFFFF"/>
        <w:spacing w:line="360" w:lineRule="auto"/>
        <w:jc w:val="both"/>
        <w:rPr>
          <w:rFonts w:ascii="Times New Roman" w:eastAsia="Times New Roman" w:hAnsi="Times New Roman" w:cs="Times New Roman"/>
          <w:b/>
          <w:bCs/>
          <w:sz w:val="24"/>
          <w:szCs w:val="24"/>
          <w:lang w:eastAsia="pt-BR"/>
        </w:rPr>
      </w:pPr>
      <w:r>
        <w:rPr>
          <w:rFonts w:ascii="Times New Roman" w:eastAsia="Times New Roman" w:hAnsi="Times New Roman" w:cs="Times New Roman"/>
          <w:b/>
          <w:bCs/>
          <w:sz w:val="24"/>
          <w:szCs w:val="24"/>
          <w:lang w:eastAsia="pt-BR"/>
        </w:rPr>
        <w:lastRenderedPageBreak/>
        <w:t xml:space="preserve"> </w:t>
      </w:r>
      <w:r w:rsidR="003C3362">
        <w:rPr>
          <w:rFonts w:ascii="Times New Roman" w:eastAsia="Times New Roman" w:hAnsi="Times New Roman" w:cs="Times New Roman"/>
          <w:b/>
          <w:bCs/>
          <w:sz w:val="24"/>
          <w:szCs w:val="24"/>
          <w:lang w:eastAsia="pt-BR"/>
        </w:rPr>
        <w:t xml:space="preserve">         </w:t>
      </w:r>
      <w:r>
        <w:rPr>
          <w:rFonts w:ascii="Times New Roman" w:eastAsia="Times New Roman" w:hAnsi="Times New Roman" w:cs="Times New Roman"/>
          <w:b/>
          <w:bCs/>
          <w:sz w:val="24"/>
          <w:szCs w:val="24"/>
          <w:lang w:eastAsia="pt-BR"/>
        </w:rPr>
        <w:t xml:space="preserve"> </w:t>
      </w:r>
      <w:r w:rsidR="000C4C4F">
        <w:rPr>
          <w:rFonts w:ascii="Times New Roman" w:eastAsia="Times New Roman" w:hAnsi="Times New Roman" w:cs="Times New Roman"/>
          <w:b/>
          <w:bCs/>
          <w:sz w:val="24"/>
          <w:szCs w:val="24"/>
          <w:lang w:eastAsia="pt-BR"/>
        </w:rPr>
        <w:t>1</w:t>
      </w:r>
      <w:r w:rsidR="009227F0">
        <w:rPr>
          <w:rFonts w:ascii="Times New Roman" w:eastAsia="Times New Roman" w:hAnsi="Times New Roman" w:cs="Times New Roman"/>
          <w:b/>
          <w:bCs/>
          <w:sz w:val="24"/>
          <w:szCs w:val="24"/>
          <w:lang w:eastAsia="pt-BR"/>
        </w:rPr>
        <w:t>2</w:t>
      </w:r>
      <w:r w:rsidR="000C4C4F">
        <w:rPr>
          <w:rFonts w:ascii="Times New Roman" w:eastAsia="Times New Roman" w:hAnsi="Times New Roman" w:cs="Times New Roman"/>
          <w:b/>
          <w:bCs/>
          <w:sz w:val="24"/>
          <w:szCs w:val="24"/>
          <w:lang w:eastAsia="pt-BR"/>
        </w:rPr>
        <w:t xml:space="preserve">) PARCELAMENTO/AGRUPAMENTOS DE ITENS: </w:t>
      </w:r>
    </w:p>
    <w:p w14:paraId="63E29C7A" w14:textId="17233815" w:rsidR="000C4C4F" w:rsidRDefault="006D60B1" w:rsidP="003C3362">
      <w:pPr>
        <w:shd w:val="clear" w:color="auto" w:fill="FFFFFF"/>
        <w:spacing w:line="360" w:lineRule="auto"/>
        <w:ind w:left="709"/>
        <w:jc w:val="both"/>
        <w:rPr>
          <w:rFonts w:ascii="Times New Roman" w:eastAsia="Times New Roman" w:hAnsi="Times New Roman" w:cs="Times New Roman"/>
          <w:sz w:val="24"/>
          <w:szCs w:val="24"/>
          <w:lang w:eastAsia="pt-BR"/>
        </w:rPr>
      </w:pPr>
      <w:bookmarkStart w:id="5" w:name="_Hlk157512234"/>
      <w:r>
        <w:rPr>
          <w:rFonts w:ascii="Times New Roman" w:eastAsia="Times New Roman" w:hAnsi="Times New Roman" w:cs="Times New Roman"/>
          <w:sz w:val="24"/>
          <w:szCs w:val="24"/>
          <w:lang w:eastAsia="pt-BR"/>
        </w:rPr>
        <w:t xml:space="preserve"> </w:t>
      </w:r>
      <w:r w:rsidR="003C3362">
        <w:rPr>
          <w:rFonts w:ascii="Times New Roman" w:eastAsia="Times New Roman" w:hAnsi="Times New Roman" w:cs="Times New Roman"/>
          <w:sz w:val="24"/>
          <w:szCs w:val="24"/>
          <w:lang w:eastAsia="pt-BR"/>
        </w:rPr>
        <w:t>1</w:t>
      </w:r>
      <w:r w:rsidR="009227F0">
        <w:rPr>
          <w:rFonts w:ascii="Times New Roman" w:eastAsia="Times New Roman" w:hAnsi="Times New Roman" w:cs="Times New Roman"/>
          <w:sz w:val="24"/>
          <w:szCs w:val="24"/>
          <w:lang w:eastAsia="pt-BR"/>
        </w:rPr>
        <w:t>2</w:t>
      </w:r>
      <w:r w:rsidR="003C3362">
        <w:rPr>
          <w:rFonts w:ascii="Times New Roman" w:eastAsia="Times New Roman" w:hAnsi="Times New Roman" w:cs="Times New Roman"/>
          <w:sz w:val="24"/>
          <w:szCs w:val="24"/>
          <w:lang w:eastAsia="pt-BR"/>
        </w:rPr>
        <w:t xml:space="preserve">.1 </w:t>
      </w:r>
      <w:r w:rsidR="00E27F75">
        <w:rPr>
          <w:rFonts w:ascii="Times New Roman" w:eastAsia="Times New Roman" w:hAnsi="Times New Roman" w:cs="Times New Roman"/>
          <w:sz w:val="24"/>
          <w:szCs w:val="24"/>
          <w:lang w:eastAsia="pt-BR"/>
        </w:rPr>
        <w:t xml:space="preserve">Não se aplica </w:t>
      </w:r>
    </w:p>
    <w:p w14:paraId="3A64726E" w14:textId="77777777" w:rsidR="006D60B1" w:rsidRDefault="006D60B1" w:rsidP="00824727">
      <w:pPr>
        <w:shd w:val="clear" w:color="auto" w:fill="FFFFFF"/>
        <w:spacing w:line="360" w:lineRule="auto"/>
        <w:ind w:left="709"/>
        <w:jc w:val="both"/>
        <w:rPr>
          <w:rFonts w:ascii="Times New Roman" w:eastAsia="Times New Roman" w:hAnsi="Times New Roman" w:cs="Times New Roman"/>
          <w:sz w:val="24"/>
          <w:szCs w:val="24"/>
          <w:lang w:eastAsia="pt-BR"/>
        </w:rPr>
      </w:pPr>
    </w:p>
    <w:p w14:paraId="21891092" w14:textId="066A9823" w:rsidR="006D60B1" w:rsidRDefault="006D60B1" w:rsidP="00824727">
      <w:pPr>
        <w:shd w:val="clear" w:color="auto" w:fill="FFFFFF"/>
        <w:spacing w:line="360" w:lineRule="auto"/>
        <w:ind w:left="709"/>
        <w:jc w:val="both"/>
        <w:rPr>
          <w:rFonts w:ascii="Times New Roman" w:eastAsia="Times New Roman" w:hAnsi="Times New Roman" w:cs="Times New Roman"/>
          <w:b/>
          <w:bCs/>
          <w:sz w:val="24"/>
          <w:szCs w:val="24"/>
          <w:lang w:eastAsia="pt-BR"/>
        </w:rPr>
      </w:pPr>
      <w:r>
        <w:rPr>
          <w:rFonts w:ascii="Times New Roman" w:eastAsia="Times New Roman" w:hAnsi="Times New Roman" w:cs="Times New Roman"/>
          <w:sz w:val="24"/>
          <w:szCs w:val="24"/>
          <w:lang w:eastAsia="pt-BR"/>
        </w:rPr>
        <w:t>1</w:t>
      </w:r>
      <w:r w:rsidR="009227F0">
        <w:rPr>
          <w:rFonts w:ascii="Times New Roman" w:eastAsia="Times New Roman" w:hAnsi="Times New Roman" w:cs="Times New Roman"/>
          <w:sz w:val="24"/>
          <w:szCs w:val="24"/>
          <w:lang w:eastAsia="pt-BR"/>
        </w:rPr>
        <w:t>3</w:t>
      </w:r>
      <w:r>
        <w:rPr>
          <w:rFonts w:ascii="Times New Roman" w:eastAsia="Times New Roman" w:hAnsi="Times New Roman" w:cs="Times New Roman"/>
          <w:sz w:val="24"/>
          <w:szCs w:val="24"/>
          <w:lang w:eastAsia="pt-BR"/>
        </w:rPr>
        <w:t xml:space="preserve">) </w:t>
      </w:r>
      <w:r w:rsidRPr="006D60B1">
        <w:rPr>
          <w:rFonts w:ascii="Times New Roman" w:eastAsia="Times New Roman" w:hAnsi="Times New Roman" w:cs="Times New Roman"/>
          <w:b/>
          <w:bCs/>
          <w:sz w:val="24"/>
          <w:szCs w:val="24"/>
          <w:lang w:eastAsia="pt-BR"/>
        </w:rPr>
        <w:t>PROVIDÊNCIAS PARA ADEQUAÇÃO DO AMBIENTE DO ÓRGÃO</w:t>
      </w:r>
      <w:r>
        <w:rPr>
          <w:rFonts w:ascii="Times New Roman" w:eastAsia="Times New Roman" w:hAnsi="Times New Roman" w:cs="Times New Roman"/>
          <w:b/>
          <w:bCs/>
          <w:sz w:val="24"/>
          <w:szCs w:val="24"/>
          <w:lang w:eastAsia="pt-BR"/>
        </w:rPr>
        <w:t xml:space="preserve">: </w:t>
      </w:r>
    </w:p>
    <w:p w14:paraId="5C83C48B" w14:textId="3DF2D109" w:rsidR="006D60B1" w:rsidRDefault="006D60B1" w:rsidP="00824727">
      <w:pPr>
        <w:shd w:val="clear" w:color="auto" w:fill="FFFFFF"/>
        <w:spacing w:line="360" w:lineRule="auto"/>
        <w:ind w:left="709"/>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1</w:t>
      </w:r>
      <w:r w:rsidR="009227F0">
        <w:rPr>
          <w:rFonts w:ascii="Times New Roman" w:eastAsia="Times New Roman" w:hAnsi="Times New Roman" w:cs="Times New Roman"/>
          <w:sz w:val="24"/>
          <w:szCs w:val="24"/>
          <w:lang w:eastAsia="pt-BR"/>
        </w:rPr>
        <w:t>3</w:t>
      </w:r>
      <w:r>
        <w:rPr>
          <w:rFonts w:ascii="Times New Roman" w:eastAsia="Times New Roman" w:hAnsi="Times New Roman" w:cs="Times New Roman"/>
          <w:sz w:val="24"/>
          <w:szCs w:val="24"/>
          <w:lang w:eastAsia="pt-BR"/>
        </w:rPr>
        <w:t>.</w:t>
      </w:r>
      <w:r w:rsidRPr="006D60B1">
        <w:rPr>
          <w:rFonts w:ascii="Times New Roman" w:eastAsia="Times New Roman" w:hAnsi="Times New Roman" w:cs="Times New Roman"/>
          <w:sz w:val="24"/>
          <w:szCs w:val="24"/>
          <w:lang w:eastAsia="pt-BR"/>
        </w:rPr>
        <w:t>1. Não serão necessárias medidas para adequação dos ambientes.</w:t>
      </w:r>
    </w:p>
    <w:p w14:paraId="5AD876EA" w14:textId="77777777" w:rsidR="006D60B1" w:rsidRDefault="006D60B1" w:rsidP="00824727">
      <w:pPr>
        <w:shd w:val="clear" w:color="auto" w:fill="FFFFFF"/>
        <w:spacing w:line="360" w:lineRule="auto"/>
        <w:ind w:left="709"/>
        <w:jc w:val="both"/>
        <w:rPr>
          <w:rFonts w:ascii="Times New Roman" w:eastAsia="Times New Roman" w:hAnsi="Times New Roman" w:cs="Times New Roman"/>
          <w:sz w:val="24"/>
          <w:szCs w:val="24"/>
          <w:lang w:eastAsia="pt-BR"/>
        </w:rPr>
      </w:pPr>
    </w:p>
    <w:bookmarkEnd w:id="5"/>
    <w:p w14:paraId="72CF0860" w14:textId="5F7CDDD6" w:rsidR="006D60B1" w:rsidRDefault="000C4C4F" w:rsidP="000C4C4F">
      <w:pPr>
        <w:shd w:val="clear" w:color="auto" w:fill="FFFFFF"/>
        <w:spacing w:line="360" w:lineRule="auto"/>
        <w:jc w:val="both"/>
        <w:rPr>
          <w:rFonts w:ascii="Times New Roman" w:eastAsia="Times New Roman" w:hAnsi="Times New Roman" w:cs="Times New Roman"/>
          <w:b/>
          <w:bCs/>
          <w:sz w:val="24"/>
          <w:szCs w:val="24"/>
          <w:lang w:eastAsia="pt-BR"/>
        </w:rPr>
      </w:pPr>
      <w:r>
        <w:rPr>
          <w:rFonts w:ascii="Times New Roman" w:eastAsia="Times New Roman" w:hAnsi="Times New Roman" w:cs="Times New Roman"/>
          <w:sz w:val="24"/>
          <w:szCs w:val="24"/>
          <w:lang w:eastAsia="pt-BR"/>
        </w:rPr>
        <w:t xml:space="preserve">      </w:t>
      </w:r>
      <w:r w:rsidR="006D60B1">
        <w:rPr>
          <w:rFonts w:ascii="Times New Roman" w:eastAsia="Times New Roman" w:hAnsi="Times New Roman" w:cs="Times New Roman"/>
          <w:sz w:val="24"/>
          <w:szCs w:val="24"/>
          <w:lang w:eastAsia="pt-BR"/>
        </w:rPr>
        <w:tab/>
      </w:r>
      <w:r>
        <w:rPr>
          <w:rFonts w:ascii="Times New Roman" w:eastAsia="Times New Roman" w:hAnsi="Times New Roman" w:cs="Times New Roman"/>
          <w:sz w:val="24"/>
          <w:szCs w:val="24"/>
          <w:lang w:eastAsia="pt-BR"/>
        </w:rPr>
        <w:t>1</w:t>
      </w:r>
      <w:r w:rsidR="009227F0">
        <w:rPr>
          <w:rFonts w:ascii="Times New Roman" w:eastAsia="Times New Roman" w:hAnsi="Times New Roman" w:cs="Times New Roman"/>
          <w:sz w:val="24"/>
          <w:szCs w:val="24"/>
          <w:lang w:eastAsia="pt-BR"/>
        </w:rPr>
        <w:t>4</w:t>
      </w:r>
      <w:r>
        <w:rPr>
          <w:rFonts w:ascii="Times New Roman" w:eastAsia="Times New Roman" w:hAnsi="Times New Roman" w:cs="Times New Roman"/>
          <w:sz w:val="24"/>
          <w:szCs w:val="24"/>
          <w:lang w:eastAsia="pt-BR"/>
        </w:rPr>
        <w:t xml:space="preserve">) </w:t>
      </w:r>
      <w:r w:rsidRPr="000C4C4F">
        <w:rPr>
          <w:rFonts w:ascii="Times New Roman" w:eastAsia="Times New Roman" w:hAnsi="Times New Roman" w:cs="Times New Roman"/>
          <w:b/>
          <w:bCs/>
          <w:sz w:val="24"/>
          <w:szCs w:val="24"/>
          <w:lang w:eastAsia="pt-BR"/>
        </w:rPr>
        <w:t>CONTRATAÇÕES CORRELATAS OU INTERDEPENDENTES</w:t>
      </w:r>
      <w:r>
        <w:rPr>
          <w:rFonts w:ascii="Times New Roman" w:eastAsia="Times New Roman" w:hAnsi="Times New Roman" w:cs="Times New Roman"/>
          <w:b/>
          <w:bCs/>
          <w:sz w:val="24"/>
          <w:szCs w:val="24"/>
          <w:lang w:eastAsia="pt-BR"/>
        </w:rPr>
        <w:t xml:space="preserve">: </w:t>
      </w:r>
    </w:p>
    <w:p w14:paraId="32AD6BA7" w14:textId="33DEC364" w:rsidR="006D60B1" w:rsidRDefault="006D60B1" w:rsidP="000C4C4F">
      <w:pPr>
        <w:shd w:val="clear" w:color="auto" w:fill="FFFFFF"/>
        <w:spacing w:line="360" w:lineRule="auto"/>
        <w:jc w:val="both"/>
        <w:rPr>
          <w:rFonts w:ascii="Times New Roman" w:eastAsia="Times New Roman" w:hAnsi="Times New Roman" w:cs="Times New Roman"/>
          <w:sz w:val="24"/>
          <w:szCs w:val="24"/>
          <w:lang w:eastAsia="pt-BR"/>
        </w:rPr>
      </w:pPr>
      <w:r>
        <w:rPr>
          <w:rFonts w:ascii="Times New Roman" w:eastAsia="Times New Roman" w:hAnsi="Times New Roman" w:cs="Times New Roman"/>
          <w:b/>
          <w:bCs/>
          <w:sz w:val="24"/>
          <w:szCs w:val="24"/>
          <w:lang w:eastAsia="pt-BR"/>
        </w:rPr>
        <w:tab/>
      </w:r>
      <w:r w:rsidRPr="006D60B1">
        <w:rPr>
          <w:rFonts w:ascii="Times New Roman" w:eastAsia="Times New Roman" w:hAnsi="Times New Roman" w:cs="Times New Roman"/>
          <w:sz w:val="24"/>
          <w:szCs w:val="24"/>
          <w:lang w:eastAsia="pt-BR"/>
        </w:rPr>
        <w:t>1</w:t>
      </w:r>
      <w:r w:rsidR="009227F0">
        <w:rPr>
          <w:rFonts w:ascii="Times New Roman" w:eastAsia="Times New Roman" w:hAnsi="Times New Roman" w:cs="Times New Roman"/>
          <w:sz w:val="24"/>
          <w:szCs w:val="24"/>
          <w:lang w:eastAsia="pt-BR"/>
        </w:rPr>
        <w:t>4</w:t>
      </w:r>
      <w:r w:rsidRPr="006D60B1">
        <w:rPr>
          <w:rFonts w:ascii="Times New Roman" w:eastAsia="Times New Roman" w:hAnsi="Times New Roman" w:cs="Times New Roman"/>
          <w:sz w:val="24"/>
          <w:szCs w:val="24"/>
          <w:lang w:eastAsia="pt-BR"/>
        </w:rPr>
        <w:t>.1</w:t>
      </w:r>
      <w:r>
        <w:rPr>
          <w:rFonts w:ascii="Times New Roman" w:eastAsia="Times New Roman" w:hAnsi="Times New Roman" w:cs="Times New Roman"/>
          <w:sz w:val="24"/>
          <w:szCs w:val="24"/>
          <w:lang w:eastAsia="pt-BR"/>
        </w:rPr>
        <w:t xml:space="preserve"> </w:t>
      </w:r>
      <w:r w:rsidRPr="006D60B1">
        <w:rPr>
          <w:rFonts w:ascii="Times New Roman" w:eastAsia="Times New Roman" w:hAnsi="Times New Roman" w:cs="Times New Roman"/>
          <w:sz w:val="24"/>
          <w:szCs w:val="24"/>
          <w:lang w:eastAsia="pt-BR"/>
        </w:rPr>
        <w:t>Não haverá contratações correlatas</w:t>
      </w:r>
      <w:r>
        <w:rPr>
          <w:rFonts w:ascii="Times New Roman" w:eastAsia="Times New Roman" w:hAnsi="Times New Roman" w:cs="Times New Roman"/>
          <w:sz w:val="24"/>
          <w:szCs w:val="24"/>
          <w:lang w:eastAsia="pt-BR"/>
        </w:rPr>
        <w:t>.</w:t>
      </w:r>
    </w:p>
    <w:p w14:paraId="6B0116CA" w14:textId="77777777" w:rsidR="009227F0" w:rsidRDefault="009227F0" w:rsidP="000C4C4F">
      <w:pPr>
        <w:shd w:val="clear" w:color="auto" w:fill="FFFFFF"/>
        <w:spacing w:line="360" w:lineRule="auto"/>
        <w:jc w:val="both"/>
        <w:rPr>
          <w:rFonts w:ascii="Times New Roman" w:eastAsia="Times New Roman" w:hAnsi="Times New Roman" w:cs="Times New Roman"/>
          <w:sz w:val="24"/>
          <w:szCs w:val="24"/>
          <w:lang w:eastAsia="pt-BR"/>
        </w:rPr>
      </w:pPr>
    </w:p>
    <w:p w14:paraId="5A9699B9" w14:textId="1D12B2A1" w:rsidR="00185131" w:rsidRDefault="00185131" w:rsidP="000C4C4F">
      <w:pPr>
        <w:shd w:val="clear" w:color="auto" w:fill="FFFFFF"/>
        <w:spacing w:line="360" w:lineRule="auto"/>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ab/>
        <w:t>1</w:t>
      </w:r>
      <w:r w:rsidR="009227F0">
        <w:rPr>
          <w:rFonts w:ascii="Times New Roman" w:eastAsia="Times New Roman" w:hAnsi="Times New Roman" w:cs="Times New Roman"/>
          <w:sz w:val="24"/>
          <w:szCs w:val="24"/>
          <w:lang w:eastAsia="pt-BR"/>
        </w:rPr>
        <w:t>5</w:t>
      </w:r>
      <w:r>
        <w:rPr>
          <w:rFonts w:ascii="Times New Roman" w:eastAsia="Times New Roman" w:hAnsi="Times New Roman" w:cs="Times New Roman"/>
          <w:sz w:val="24"/>
          <w:szCs w:val="24"/>
          <w:lang w:eastAsia="pt-BR"/>
        </w:rPr>
        <w:t xml:space="preserve">) </w:t>
      </w:r>
      <w:r w:rsidRPr="005B2D6A">
        <w:rPr>
          <w:rFonts w:ascii="Times New Roman" w:eastAsia="Times New Roman" w:hAnsi="Times New Roman" w:cs="Times New Roman"/>
          <w:b/>
          <w:bCs/>
          <w:sz w:val="24"/>
          <w:szCs w:val="24"/>
          <w:lang w:eastAsia="pt-BR"/>
        </w:rPr>
        <w:t>IMPACTOS AMBIENTAIS:</w:t>
      </w:r>
      <w:r>
        <w:rPr>
          <w:rFonts w:ascii="Times New Roman" w:eastAsia="Times New Roman" w:hAnsi="Times New Roman" w:cs="Times New Roman"/>
          <w:sz w:val="24"/>
          <w:szCs w:val="24"/>
          <w:lang w:eastAsia="pt-BR"/>
        </w:rPr>
        <w:t xml:space="preserve"> </w:t>
      </w:r>
    </w:p>
    <w:p w14:paraId="371761F4" w14:textId="77777777" w:rsidR="003C3362" w:rsidRDefault="003C3362" w:rsidP="003C3362">
      <w:pPr>
        <w:shd w:val="clear" w:color="auto" w:fill="FFFFFF"/>
        <w:spacing w:line="360" w:lineRule="auto"/>
        <w:ind w:left="708"/>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O</w:t>
      </w:r>
      <w:r w:rsidRPr="003C3362">
        <w:rPr>
          <w:rFonts w:ascii="Times New Roman" w:eastAsia="Times New Roman" w:hAnsi="Times New Roman" w:cs="Times New Roman"/>
          <w:sz w:val="24"/>
          <w:szCs w:val="24"/>
          <w:lang w:eastAsia="pt-BR"/>
        </w:rPr>
        <w:t>s serviços a serem executados geram impactos ambientais e como medidas de tratamento devem seguir, no que couber:</w:t>
      </w:r>
    </w:p>
    <w:p w14:paraId="15570A44" w14:textId="2D6E41F0" w:rsidR="009E4CC7" w:rsidRPr="003C3362" w:rsidRDefault="003C3362" w:rsidP="003C3362">
      <w:pPr>
        <w:pStyle w:val="PargrafodaLista"/>
        <w:numPr>
          <w:ilvl w:val="0"/>
          <w:numId w:val="7"/>
        </w:numPr>
        <w:shd w:val="clear" w:color="auto" w:fill="FFFFFF"/>
        <w:spacing w:line="360" w:lineRule="auto"/>
        <w:jc w:val="both"/>
        <w:rPr>
          <w:rFonts w:ascii="Times New Roman" w:eastAsia="Times New Roman" w:hAnsi="Times New Roman" w:cs="Times New Roman"/>
          <w:sz w:val="24"/>
          <w:szCs w:val="24"/>
          <w:lang w:eastAsia="pt-BR"/>
        </w:rPr>
      </w:pPr>
      <w:r w:rsidRPr="003C3362">
        <w:rPr>
          <w:rFonts w:ascii="Times New Roman" w:eastAsia="Times New Roman" w:hAnsi="Times New Roman" w:cs="Times New Roman"/>
          <w:sz w:val="24"/>
          <w:szCs w:val="24"/>
          <w:lang w:eastAsia="pt-BR"/>
        </w:rPr>
        <w:t>Observar as diretrizes, critérios e procedimentos para a gestão dos resíduos da construção civil estabelecidos na Resolução nº 307, de 05/07/2002, com as alterações posteriores, do Conselho Nacional de Meio Ambiente - CONAMA, conforme artigo 4°, §§ 2° e 3°, da Instrução Normativa SLTI/MP n° 1, de 19/01/2010, nos seguintes termos</w:t>
      </w:r>
    </w:p>
    <w:p w14:paraId="30D318E1" w14:textId="5530BE0E" w:rsidR="003C3362" w:rsidRDefault="003C3362" w:rsidP="003C3362">
      <w:pPr>
        <w:pStyle w:val="PargrafodaLista"/>
        <w:numPr>
          <w:ilvl w:val="0"/>
          <w:numId w:val="7"/>
        </w:numPr>
        <w:shd w:val="clear" w:color="auto" w:fill="FFFFFF"/>
        <w:spacing w:line="360" w:lineRule="auto"/>
        <w:jc w:val="both"/>
        <w:rPr>
          <w:rFonts w:ascii="Times New Roman" w:eastAsia="Times New Roman" w:hAnsi="Times New Roman" w:cs="Times New Roman"/>
          <w:sz w:val="24"/>
          <w:szCs w:val="24"/>
          <w:lang w:eastAsia="pt-BR"/>
        </w:rPr>
      </w:pPr>
      <w:r w:rsidRPr="003C3362">
        <w:rPr>
          <w:rFonts w:ascii="Times New Roman" w:eastAsia="Times New Roman" w:hAnsi="Times New Roman" w:cs="Times New Roman"/>
          <w:sz w:val="24"/>
          <w:szCs w:val="24"/>
          <w:lang w:eastAsia="pt-BR"/>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14:paraId="49B66687" w14:textId="77777777" w:rsidR="003C3362" w:rsidRPr="003C3362" w:rsidRDefault="003C3362" w:rsidP="003C3362">
      <w:pPr>
        <w:pStyle w:val="PargrafodaLista"/>
        <w:shd w:val="clear" w:color="auto" w:fill="FFFFFF"/>
        <w:spacing w:line="360" w:lineRule="auto"/>
        <w:ind w:left="1128"/>
        <w:jc w:val="both"/>
        <w:rPr>
          <w:rFonts w:ascii="Times New Roman" w:eastAsia="Times New Roman" w:hAnsi="Times New Roman" w:cs="Times New Roman"/>
          <w:sz w:val="24"/>
          <w:szCs w:val="24"/>
          <w:lang w:eastAsia="pt-BR"/>
        </w:rPr>
      </w:pPr>
    </w:p>
    <w:p w14:paraId="5C6D90BE" w14:textId="605AC31D" w:rsidR="000C4C4F" w:rsidRDefault="000C4C4F" w:rsidP="00907B78">
      <w:pPr>
        <w:shd w:val="clear" w:color="auto" w:fill="FFFFFF"/>
        <w:spacing w:line="360" w:lineRule="auto"/>
        <w:jc w:val="both"/>
        <w:rPr>
          <w:rFonts w:ascii="Times New Roman" w:eastAsia="Times New Roman" w:hAnsi="Times New Roman" w:cs="Times New Roman"/>
          <w:b/>
          <w:bCs/>
          <w:sz w:val="24"/>
          <w:szCs w:val="24"/>
          <w:lang w:eastAsia="pt-BR"/>
        </w:rPr>
      </w:pPr>
      <w:r>
        <w:rPr>
          <w:rFonts w:ascii="Times New Roman" w:eastAsia="Times New Roman" w:hAnsi="Times New Roman" w:cs="Times New Roman"/>
          <w:sz w:val="24"/>
          <w:szCs w:val="24"/>
          <w:lang w:eastAsia="pt-BR"/>
        </w:rPr>
        <w:t xml:space="preserve">     </w:t>
      </w:r>
      <w:r w:rsidR="006D60B1">
        <w:rPr>
          <w:rFonts w:ascii="Times New Roman" w:eastAsia="Times New Roman" w:hAnsi="Times New Roman" w:cs="Times New Roman"/>
          <w:sz w:val="24"/>
          <w:szCs w:val="24"/>
          <w:lang w:eastAsia="pt-BR"/>
        </w:rPr>
        <w:t xml:space="preserve">       </w:t>
      </w:r>
      <w:r>
        <w:rPr>
          <w:rFonts w:ascii="Times New Roman" w:eastAsia="Times New Roman" w:hAnsi="Times New Roman" w:cs="Times New Roman"/>
          <w:sz w:val="24"/>
          <w:szCs w:val="24"/>
          <w:lang w:eastAsia="pt-BR"/>
        </w:rPr>
        <w:t xml:space="preserve"> 1</w:t>
      </w:r>
      <w:r w:rsidR="009227F0">
        <w:rPr>
          <w:rFonts w:ascii="Times New Roman" w:eastAsia="Times New Roman" w:hAnsi="Times New Roman" w:cs="Times New Roman"/>
          <w:sz w:val="24"/>
          <w:szCs w:val="24"/>
          <w:lang w:eastAsia="pt-BR"/>
        </w:rPr>
        <w:t>6</w:t>
      </w:r>
      <w:r>
        <w:rPr>
          <w:rFonts w:ascii="Times New Roman" w:eastAsia="Times New Roman" w:hAnsi="Times New Roman" w:cs="Times New Roman"/>
          <w:sz w:val="24"/>
          <w:szCs w:val="24"/>
          <w:lang w:eastAsia="pt-BR"/>
        </w:rPr>
        <w:t>)</w:t>
      </w:r>
      <w:r w:rsidR="00907B78">
        <w:rPr>
          <w:rFonts w:ascii="Times New Roman" w:eastAsia="Times New Roman" w:hAnsi="Times New Roman" w:cs="Times New Roman"/>
          <w:sz w:val="24"/>
          <w:szCs w:val="24"/>
          <w:lang w:eastAsia="pt-BR"/>
        </w:rPr>
        <w:t xml:space="preserve"> </w:t>
      </w:r>
      <w:r w:rsidR="00907B78" w:rsidRPr="00907B78">
        <w:rPr>
          <w:rFonts w:ascii="Times New Roman" w:eastAsia="Times New Roman" w:hAnsi="Times New Roman" w:cs="Times New Roman"/>
          <w:b/>
          <w:bCs/>
          <w:sz w:val="24"/>
          <w:szCs w:val="24"/>
          <w:lang w:eastAsia="pt-BR"/>
        </w:rPr>
        <w:t>VIGÊNCIA:</w:t>
      </w:r>
    </w:p>
    <w:p w14:paraId="579949C1" w14:textId="77777777" w:rsidR="009E4CC7" w:rsidRDefault="009E4CC7" w:rsidP="00907B78">
      <w:pPr>
        <w:shd w:val="clear" w:color="auto" w:fill="FFFFFF"/>
        <w:spacing w:line="360" w:lineRule="auto"/>
        <w:jc w:val="both"/>
        <w:rPr>
          <w:rFonts w:ascii="Times New Roman" w:eastAsia="Times New Roman" w:hAnsi="Times New Roman" w:cs="Times New Roman"/>
          <w:sz w:val="24"/>
          <w:szCs w:val="24"/>
          <w:lang w:eastAsia="pt-BR"/>
        </w:rPr>
      </w:pPr>
    </w:p>
    <w:p w14:paraId="2837E41F" w14:textId="03374F82" w:rsidR="005B2D6A" w:rsidRDefault="00907B78" w:rsidP="00907B78">
      <w:pPr>
        <w:shd w:val="clear" w:color="auto" w:fill="FFFFFF"/>
        <w:spacing w:line="360" w:lineRule="auto"/>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ab/>
      </w:r>
      <w:r w:rsidR="006D60B1">
        <w:rPr>
          <w:rFonts w:ascii="Times New Roman" w:eastAsia="Times New Roman" w:hAnsi="Times New Roman" w:cs="Times New Roman"/>
          <w:sz w:val="24"/>
          <w:szCs w:val="24"/>
          <w:lang w:eastAsia="pt-BR"/>
        </w:rPr>
        <w:t xml:space="preserve"> </w:t>
      </w:r>
      <w:r>
        <w:rPr>
          <w:rFonts w:ascii="Times New Roman" w:eastAsia="Times New Roman" w:hAnsi="Times New Roman" w:cs="Times New Roman"/>
          <w:sz w:val="24"/>
          <w:szCs w:val="24"/>
          <w:lang w:eastAsia="pt-BR"/>
        </w:rPr>
        <w:t>Exercício de 2024</w:t>
      </w:r>
    </w:p>
    <w:p w14:paraId="2C59EDB1" w14:textId="77777777" w:rsidR="009E4CC7" w:rsidRDefault="009E4CC7" w:rsidP="00907B78">
      <w:pPr>
        <w:shd w:val="clear" w:color="auto" w:fill="FFFFFF"/>
        <w:spacing w:line="360" w:lineRule="auto"/>
        <w:jc w:val="both"/>
        <w:rPr>
          <w:rFonts w:ascii="Times New Roman" w:eastAsia="Times New Roman" w:hAnsi="Times New Roman" w:cs="Times New Roman"/>
          <w:sz w:val="24"/>
          <w:szCs w:val="24"/>
          <w:lang w:eastAsia="pt-BR"/>
        </w:rPr>
      </w:pPr>
    </w:p>
    <w:p w14:paraId="755973FF" w14:textId="7712AC3C" w:rsidR="009E4CC7" w:rsidRDefault="00907B78" w:rsidP="009227F0">
      <w:pPr>
        <w:shd w:val="clear" w:color="auto" w:fill="FFFFFF"/>
        <w:spacing w:line="360" w:lineRule="auto"/>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 xml:space="preserve">      </w:t>
      </w:r>
      <w:r w:rsidR="005B2D6A">
        <w:rPr>
          <w:rFonts w:ascii="Times New Roman" w:eastAsia="Times New Roman" w:hAnsi="Times New Roman" w:cs="Times New Roman"/>
          <w:sz w:val="24"/>
          <w:szCs w:val="24"/>
          <w:lang w:eastAsia="pt-BR"/>
        </w:rPr>
        <w:tab/>
      </w:r>
      <w:r>
        <w:rPr>
          <w:rFonts w:ascii="Times New Roman" w:eastAsia="Times New Roman" w:hAnsi="Times New Roman" w:cs="Times New Roman"/>
          <w:sz w:val="24"/>
          <w:szCs w:val="24"/>
          <w:lang w:eastAsia="pt-BR"/>
        </w:rPr>
        <w:t>1</w:t>
      </w:r>
      <w:r w:rsidR="009227F0">
        <w:rPr>
          <w:rFonts w:ascii="Times New Roman" w:eastAsia="Times New Roman" w:hAnsi="Times New Roman" w:cs="Times New Roman"/>
          <w:sz w:val="24"/>
          <w:szCs w:val="24"/>
          <w:lang w:eastAsia="pt-BR"/>
        </w:rPr>
        <w:t>7</w:t>
      </w:r>
      <w:r>
        <w:rPr>
          <w:rFonts w:ascii="Times New Roman" w:eastAsia="Times New Roman" w:hAnsi="Times New Roman" w:cs="Times New Roman"/>
          <w:sz w:val="24"/>
          <w:szCs w:val="24"/>
          <w:lang w:eastAsia="pt-BR"/>
        </w:rPr>
        <w:t xml:space="preserve">) </w:t>
      </w:r>
      <w:r w:rsidRPr="00907B78">
        <w:rPr>
          <w:rFonts w:ascii="Times New Roman" w:eastAsia="Times New Roman" w:hAnsi="Times New Roman" w:cs="Times New Roman"/>
          <w:b/>
          <w:bCs/>
          <w:sz w:val="24"/>
          <w:szCs w:val="24"/>
          <w:lang w:eastAsia="pt-BR"/>
        </w:rPr>
        <w:t>DECLARAÇÃO DE VIABILIDADE:</w:t>
      </w:r>
      <w:r>
        <w:rPr>
          <w:rFonts w:ascii="Times New Roman" w:eastAsia="Times New Roman" w:hAnsi="Times New Roman" w:cs="Times New Roman"/>
          <w:sz w:val="24"/>
          <w:szCs w:val="24"/>
          <w:lang w:eastAsia="pt-BR"/>
        </w:rPr>
        <w:t xml:space="preserve"> </w:t>
      </w:r>
    </w:p>
    <w:p w14:paraId="5134FA3B" w14:textId="0FCC8ED7" w:rsidR="009227F0" w:rsidRDefault="009227F0" w:rsidP="009227F0">
      <w:pPr>
        <w:shd w:val="clear" w:color="auto" w:fill="FFFFFF"/>
        <w:spacing w:line="360" w:lineRule="auto"/>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ab/>
      </w:r>
      <w:r w:rsidRPr="009227F0">
        <w:rPr>
          <w:rFonts w:ascii="Times New Roman" w:eastAsia="Times New Roman" w:hAnsi="Times New Roman" w:cs="Times New Roman"/>
          <w:sz w:val="24"/>
          <w:szCs w:val="24"/>
          <w:lang w:eastAsia="pt-BR"/>
        </w:rPr>
        <w:t xml:space="preserve">Esta </w:t>
      </w:r>
      <w:r>
        <w:rPr>
          <w:rFonts w:ascii="Times New Roman" w:eastAsia="Times New Roman" w:hAnsi="Times New Roman" w:cs="Times New Roman"/>
          <w:sz w:val="24"/>
          <w:szCs w:val="24"/>
          <w:lang w:eastAsia="pt-BR"/>
        </w:rPr>
        <w:t>direção</w:t>
      </w:r>
      <w:r w:rsidRPr="009227F0">
        <w:rPr>
          <w:rFonts w:ascii="Times New Roman" w:eastAsia="Times New Roman" w:hAnsi="Times New Roman" w:cs="Times New Roman"/>
          <w:sz w:val="24"/>
          <w:szCs w:val="24"/>
          <w:lang w:eastAsia="pt-BR"/>
        </w:rPr>
        <w:t xml:space="preserve"> declara esta contratação</w:t>
      </w:r>
      <w:r>
        <w:rPr>
          <w:rFonts w:ascii="Times New Roman" w:eastAsia="Times New Roman" w:hAnsi="Times New Roman" w:cs="Times New Roman"/>
          <w:sz w:val="24"/>
          <w:szCs w:val="24"/>
          <w:lang w:eastAsia="pt-BR"/>
        </w:rPr>
        <w:t xml:space="preserve"> viável. </w:t>
      </w:r>
    </w:p>
    <w:p w14:paraId="70A1F1F7" w14:textId="77777777" w:rsidR="009227F0" w:rsidRDefault="009227F0" w:rsidP="009227F0">
      <w:pPr>
        <w:shd w:val="clear" w:color="auto" w:fill="FFFFFF"/>
        <w:spacing w:line="360" w:lineRule="auto"/>
        <w:jc w:val="both"/>
        <w:rPr>
          <w:rFonts w:ascii="Times New Roman" w:eastAsia="Times New Roman" w:hAnsi="Times New Roman" w:cs="Times New Roman"/>
          <w:sz w:val="24"/>
          <w:szCs w:val="24"/>
          <w:lang w:eastAsia="pt-BR"/>
        </w:rPr>
      </w:pPr>
    </w:p>
    <w:p w14:paraId="4D868C0C" w14:textId="0A1A1601" w:rsidR="009227F0" w:rsidRDefault="009227F0" w:rsidP="009227F0">
      <w:pPr>
        <w:shd w:val="clear" w:color="auto" w:fill="FFFFFF"/>
        <w:spacing w:line="360" w:lineRule="auto"/>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ab/>
      </w:r>
      <w:r w:rsidRPr="009227F0">
        <w:rPr>
          <w:rFonts w:ascii="Times New Roman" w:eastAsia="Times New Roman" w:hAnsi="Times New Roman" w:cs="Times New Roman"/>
          <w:sz w:val="24"/>
          <w:szCs w:val="24"/>
          <w:lang w:eastAsia="pt-BR"/>
        </w:rPr>
        <w:t>1</w:t>
      </w:r>
      <w:r>
        <w:rPr>
          <w:rFonts w:ascii="Times New Roman" w:eastAsia="Times New Roman" w:hAnsi="Times New Roman" w:cs="Times New Roman"/>
          <w:sz w:val="24"/>
          <w:szCs w:val="24"/>
          <w:lang w:eastAsia="pt-BR"/>
        </w:rPr>
        <w:t>7</w:t>
      </w:r>
      <w:r w:rsidRPr="009227F0">
        <w:rPr>
          <w:rFonts w:ascii="Times New Roman" w:eastAsia="Times New Roman" w:hAnsi="Times New Roman" w:cs="Times New Roman"/>
          <w:sz w:val="24"/>
          <w:szCs w:val="24"/>
          <w:lang w:eastAsia="pt-BR"/>
        </w:rPr>
        <w:t>.1. Justificativa da Viabilidade</w:t>
      </w:r>
      <w:r>
        <w:rPr>
          <w:rFonts w:ascii="Times New Roman" w:eastAsia="Times New Roman" w:hAnsi="Times New Roman" w:cs="Times New Roman"/>
          <w:sz w:val="24"/>
          <w:szCs w:val="24"/>
          <w:lang w:eastAsia="pt-BR"/>
        </w:rPr>
        <w:t xml:space="preserve"> c</w:t>
      </w:r>
      <w:r w:rsidRPr="009227F0">
        <w:rPr>
          <w:rFonts w:ascii="Times New Roman" w:eastAsia="Times New Roman" w:hAnsi="Times New Roman" w:cs="Times New Roman"/>
          <w:sz w:val="24"/>
          <w:szCs w:val="24"/>
          <w:lang w:eastAsia="pt-BR"/>
        </w:rPr>
        <w:t>om base em todo o exposto neste ETP, decla</w:t>
      </w:r>
      <w:r>
        <w:rPr>
          <w:rFonts w:ascii="Times New Roman" w:eastAsia="Times New Roman" w:hAnsi="Times New Roman" w:cs="Times New Roman"/>
          <w:sz w:val="24"/>
          <w:szCs w:val="24"/>
          <w:lang w:eastAsia="pt-BR"/>
        </w:rPr>
        <w:t>ro</w:t>
      </w:r>
      <w:r w:rsidRPr="009227F0">
        <w:rPr>
          <w:rFonts w:ascii="Times New Roman" w:eastAsia="Times New Roman" w:hAnsi="Times New Roman" w:cs="Times New Roman"/>
          <w:sz w:val="24"/>
          <w:szCs w:val="24"/>
          <w:lang w:eastAsia="pt-BR"/>
        </w:rPr>
        <w:t xml:space="preserve"> viável a contratação</w:t>
      </w:r>
    </w:p>
    <w:p w14:paraId="1048ECDD" w14:textId="77777777" w:rsidR="00B36419" w:rsidRDefault="00B36419" w:rsidP="00B36419">
      <w:pPr>
        <w:shd w:val="clear" w:color="auto" w:fill="FFFFFF"/>
        <w:spacing w:line="360" w:lineRule="auto"/>
        <w:jc w:val="both"/>
        <w:rPr>
          <w:rFonts w:ascii="Times New Roman" w:eastAsia="Times New Roman" w:hAnsi="Times New Roman" w:cs="Times New Roman"/>
          <w:b/>
          <w:bCs/>
          <w:sz w:val="24"/>
          <w:szCs w:val="24"/>
          <w:lang w:eastAsia="pt-BR"/>
        </w:rPr>
      </w:pPr>
    </w:p>
    <w:p w14:paraId="76F2B520" w14:textId="77777777" w:rsidR="004D5CA4" w:rsidRDefault="004D5CA4" w:rsidP="00B36419">
      <w:pPr>
        <w:shd w:val="clear" w:color="auto" w:fill="FFFFFF"/>
        <w:spacing w:line="360" w:lineRule="auto"/>
        <w:jc w:val="both"/>
        <w:rPr>
          <w:rFonts w:ascii="Times New Roman" w:eastAsia="Times New Roman" w:hAnsi="Times New Roman" w:cs="Times New Roman"/>
          <w:b/>
          <w:bCs/>
          <w:sz w:val="24"/>
          <w:szCs w:val="24"/>
          <w:lang w:eastAsia="pt-BR"/>
        </w:rPr>
      </w:pPr>
    </w:p>
    <w:p w14:paraId="32332725" w14:textId="77777777" w:rsidR="004D5CA4" w:rsidRDefault="004D5CA4" w:rsidP="00B36419">
      <w:pPr>
        <w:shd w:val="clear" w:color="auto" w:fill="FFFFFF"/>
        <w:spacing w:line="360" w:lineRule="auto"/>
        <w:jc w:val="both"/>
        <w:rPr>
          <w:rFonts w:ascii="Times New Roman" w:eastAsia="Times New Roman" w:hAnsi="Times New Roman" w:cs="Times New Roman"/>
          <w:b/>
          <w:bCs/>
          <w:sz w:val="24"/>
          <w:szCs w:val="24"/>
          <w:lang w:eastAsia="pt-BR"/>
        </w:rPr>
      </w:pPr>
    </w:p>
    <w:p w14:paraId="6E383FAF" w14:textId="77777777" w:rsidR="004D5CA4" w:rsidRDefault="004D5CA4" w:rsidP="00B36419">
      <w:pPr>
        <w:shd w:val="clear" w:color="auto" w:fill="FFFFFF"/>
        <w:spacing w:line="360" w:lineRule="auto"/>
        <w:jc w:val="both"/>
        <w:rPr>
          <w:rFonts w:ascii="Times New Roman" w:eastAsia="Times New Roman" w:hAnsi="Times New Roman" w:cs="Times New Roman"/>
          <w:b/>
          <w:bCs/>
          <w:sz w:val="24"/>
          <w:szCs w:val="24"/>
          <w:lang w:eastAsia="pt-BR"/>
        </w:rPr>
      </w:pPr>
    </w:p>
    <w:p w14:paraId="5CEE8BA4" w14:textId="77777777" w:rsidR="004D5CA4" w:rsidRDefault="004D5CA4" w:rsidP="00B36419">
      <w:pPr>
        <w:shd w:val="clear" w:color="auto" w:fill="FFFFFF"/>
        <w:spacing w:line="360" w:lineRule="auto"/>
        <w:jc w:val="both"/>
        <w:rPr>
          <w:rFonts w:ascii="Times New Roman" w:eastAsia="Times New Roman" w:hAnsi="Times New Roman" w:cs="Times New Roman"/>
          <w:b/>
          <w:bCs/>
          <w:sz w:val="24"/>
          <w:szCs w:val="24"/>
          <w:lang w:eastAsia="pt-BR"/>
        </w:rPr>
      </w:pPr>
    </w:p>
    <w:p w14:paraId="51CA3424" w14:textId="77777777" w:rsidR="004D5CA4" w:rsidRDefault="004D5CA4" w:rsidP="00B36419">
      <w:pPr>
        <w:shd w:val="clear" w:color="auto" w:fill="FFFFFF"/>
        <w:spacing w:line="360" w:lineRule="auto"/>
        <w:jc w:val="both"/>
        <w:rPr>
          <w:rFonts w:ascii="Times New Roman" w:eastAsia="Times New Roman" w:hAnsi="Times New Roman" w:cs="Times New Roman"/>
          <w:b/>
          <w:bCs/>
          <w:sz w:val="24"/>
          <w:szCs w:val="24"/>
          <w:lang w:eastAsia="pt-BR"/>
        </w:rPr>
      </w:pPr>
    </w:p>
    <w:p w14:paraId="748CC79F" w14:textId="77777777" w:rsidR="004D5CA4" w:rsidRDefault="004D5CA4" w:rsidP="00B36419">
      <w:pPr>
        <w:shd w:val="clear" w:color="auto" w:fill="FFFFFF"/>
        <w:spacing w:line="360" w:lineRule="auto"/>
        <w:jc w:val="both"/>
        <w:rPr>
          <w:rFonts w:ascii="Times New Roman" w:eastAsia="Times New Roman" w:hAnsi="Times New Roman" w:cs="Times New Roman"/>
          <w:b/>
          <w:bCs/>
          <w:sz w:val="24"/>
          <w:szCs w:val="24"/>
          <w:lang w:eastAsia="pt-BR"/>
        </w:rPr>
      </w:pPr>
    </w:p>
    <w:p w14:paraId="5A93ED40" w14:textId="77777777" w:rsidR="004D5CA4" w:rsidRDefault="004D5CA4" w:rsidP="00B36419">
      <w:pPr>
        <w:shd w:val="clear" w:color="auto" w:fill="FFFFFF"/>
        <w:spacing w:line="360" w:lineRule="auto"/>
        <w:jc w:val="both"/>
        <w:rPr>
          <w:rFonts w:ascii="Times New Roman" w:eastAsia="Times New Roman" w:hAnsi="Times New Roman" w:cs="Times New Roman"/>
          <w:b/>
          <w:bCs/>
          <w:sz w:val="24"/>
          <w:szCs w:val="24"/>
          <w:lang w:eastAsia="pt-BR"/>
        </w:rPr>
      </w:pPr>
    </w:p>
    <w:p w14:paraId="7023AE9E" w14:textId="77777777" w:rsidR="004D5CA4" w:rsidRPr="00B36419" w:rsidRDefault="004D5CA4" w:rsidP="00B36419">
      <w:pPr>
        <w:shd w:val="clear" w:color="auto" w:fill="FFFFFF"/>
        <w:spacing w:line="360" w:lineRule="auto"/>
        <w:jc w:val="both"/>
        <w:rPr>
          <w:rFonts w:ascii="Times New Roman" w:eastAsia="Times New Roman" w:hAnsi="Times New Roman" w:cs="Times New Roman"/>
          <w:b/>
          <w:bCs/>
          <w:sz w:val="24"/>
          <w:szCs w:val="24"/>
          <w:lang w:eastAsia="pt-BR"/>
        </w:rPr>
      </w:pPr>
    </w:p>
    <w:p w14:paraId="5FCDCF87" w14:textId="2268CD08" w:rsidR="003170CA" w:rsidRDefault="003170CA" w:rsidP="00B36419">
      <w:pPr>
        <w:pStyle w:val="PargrafodaLista"/>
        <w:numPr>
          <w:ilvl w:val="0"/>
          <w:numId w:val="6"/>
        </w:numPr>
        <w:shd w:val="clear" w:color="auto" w:fill="FFFFFF"/>
        <w:spacing w:line="360" w:lineRule="auto"/>
        <w:jc w:val="both"/>
        <w:rPr>
          <w:rFonts w:ascii="Times New Roman" w:eastAsia="Times New Roman" w:hAnsi="Times New Roman" w:cs="Times New Roman"/>
          <w:b/>
          <w:bCs/>
          <w:sz w:val="24"/>
          <w:szCs w:val="24"/>
          <w:lang w:eastAsia="pt-BR"/>
        </w:rPr>
      </w:pPr>
      <w:r w:rsidRPr="00B36419">
        <w:rPr>
          <w:rFonts w:ascii="Times New Roman" w:eastAsia="Times New Roman" w:hAnsi="Times New Roman" w:cs="Times New Roman"/>
          <w:b/>
          <w:bCs/>
          <w:sz w:val="24"/>
          <w:szCs w:val="24"/>
          <w:lang w:eastAsia="pt-BR"/>
        </w:rPr>
        <w:t xml:space="preserve">RESPONSÁVEIS: </w:t>
      </w:r>
    </w:p>
    <w:p w14:paraId="5D2DD51D" w14:textId="77777777" w:rsidR="00B36419" w:rsidRDefault="00B36419" w:rsidP="00B36419">
      <w:pPr>
        <w:shd w:val="clear" w:color="auto" w:fill="FFFFFF"/>
        <w:spacing w:line="360" w:lineRule="auto"/>
        <w:jc w:val="both"/>
        <w:rPr>
          <w:rFonts w:ascii="Times New Roman" w:eastAsia="Times New Roman" w:hAnsi="Times New Roman" w:cs="Times New Roman"/>
          <w:b/>
          <w:bCs/>
          <w:sz w:val="24"/>
          <w:szCs w:val="24"/>
          <w:lang w:eastAsia="pt-BR"/>
        </w:rPr>
      </w:pPr>
    </w:p>
    <w:p w14:paraId="1E335F8E" w14:textId="77777777" w:rsidR="00B36419" w:rsidRDefault="00B36419" w:rsidP="00B36419">
      <w:pPr>
        <w:shd w:val="clear" w:color="auto" w:fill="FFFFFF"/>
        <w:spacing w:line="360" w:lineRule="auto"/>
        <w:jc w:val="both"/>
        <w:rPr>
          <w:rFonts w:ascii="Times New Roman" w:eastAsia="Times New Roman" w:hAnsi="Times New Roman" w:cs="Times New Roman"/>
          <w:b/>
          <w:bCs/>
          <w:sz w:val="24"/>
          <w:szCs w:val="24"/>
          <w:lang w:eastAsia="pt-BR"/>
        </w:rPr>
      </w:pPr>
    </w:p>
    <w:p w14:paraId="0B26E3AE" w14:textId="77777777" w:rsidR="00B36419" w:rsidRDefault="00B36419" w:rsidP="00B36419">
      <w:pPr>
        <w:shd w:val="clear" w:color="auto" w:fill="FFFFFF"/>
        <w:spacing w:line="360" w:lineRule="auto"/>
        <w:jc w:val="both"/>
        <w:rPr>
          <w:rFonts w:ascii="Times New Roman" w:eastAsia="Times New Roman" w:hAnsi="Times New Roman" w:cs="Times New Roman"/>
          <w:b/>
          <w:bCs/>
          <w:sz w:val="24"/>
          <w:szCs w:val="24"/>
          <w:lang w:eastAsia="pt-BR"/>
        </w:rPr>
      </w:pPr>
    </w:p>
    <w:p w14:paraId="0D953C8D" w14:textId="77777777" w:rsidR="00B36419" w:rsidRDefault="00B36419" w:rsidP="00B36419">
      <w:pPr>
        <w:shd w:val="clear" w:color="auto" w:fill="FFFFFF"/>
        <w:spacing w:line="360" w:lineRule="auto"/>
        <w:jc w:val="both"/>
        <w:rPr>
          <w:rFonts w:ascii="Times New Roman" w:eastAsia="Times New Roman" w:hAnsi="Times New Roman" w:cs="Times New Roman"/>
          <w:b/>
          <w:bCs/>
          <w:sz w:val="24"/>
          <w:szCs w:val="24"/>
          <w:lang w:eastAsia="pt-BR"/>
        </w:rPr>
      </w:pPr>
    </w:p>
    <w:p w14:paraId="1AD71CDF" w14:textId="77777777" w:rsidR="00B36419" w:rsidRDefault="00B36419" w:rsidP="00B36419">
      <w:pPr>
        <w:shd w:val="clear" w:color="auto" w:fill="FFFFFF"/>
        <w:spacing w:line="360" w:lineRule="auto"/>
        <w:jc w:val="both"/>
        <w:rPr>
          <w:rFonts w:ascii="Times New Roman" w:eastAsia="Times New Roman" w:hAnsi="Times New Roman" w:cs="Times New Roman"/>
          <w:b/>
          <w:bCs/>
          <w:sz w:val="24"/>
          <w:szCs w:val="24"/>
          <w:lang w:eastAsia="pt-BR"/>
        </w:rPr>
      </w:pPr>
    </w:p>
    <w:p w14:paraId="1955B58D" w14:textId="77777777" w:rsidR="00B36419" w:rsidRDefault="00B36419" w:rsidP="00B36419">
      <w:pPr>
        <w:shd w:val="clear" w:color="auto" w:fill="FFFFFF"/>
        <w:spacing w:line="360" w:lineRule="auto"/>
        <w:jc w:val="both"/>
        <w:rPr>
          <w:rFonts w:ascii="Times New Roman" w:eastAsia="Times New Roman" w:hAnsi="Times New Roman" w:cs="Times New Roman"/>
          <w:b/>
          <w:bCs/>
          <w:sz w:val="24"/>
          <w:szCs w:val="24"/>
          <w:lang w:eastAsia="pt-BR"/>
        </w:rPr>
      </w:pPr>
    </w:p>
    <w:p w14:paraId="33E6ADE7" w14:textId="77777777" w:rsidR="00B36419" w:rsidRPr="00B36419" w:rsidRDefault="00B36419" w:rsidP="00B36419">
      <w:pPr>
        <w:shd w:val="clear" w:color="auto" w:fill="FFFFFF"/>
        <w:spacing w:line="360" w:lineRule="auto"/>
        <w:jc w:val="both"/>
        <w:rPr>
          <w:rFonts w:ascii="Times New Roman" w:eastAsia="Times New Roman" w:hAnsi="Times New Roman" w:cs="Times New Roman"/>
          <w:b/>
          <w:bCs/>
          <w:sz w:val="24"/>
          <w:szCs w:val="24"/>
          <w:lang w:eastAsia="pt-BR"/>
        </w:rPr>
      </w:pPr>
    </w:p>
    <w:p w14:paraId="454A8B84" w14:textId="77777777" w:rsidR="003170CA" w:rsidRPr="00B368A7" w:rsidRDefault="003170CA" w:rsidP="003170CA">
      <w:pPr>
        <w:pStyle w:val="PargrafodaLista"/>
        <w:shd w:val="clear" w:color="auto" w:fill="FFFFFF"/>
        <w:spacing w:line="360" w:lineRule="auto"/>
        <w:jc w:val="both"/>
        <w:rPr>
          <w:rFonts w:ascii="Times New Roman" w:eastAsia="Times New Roman" w:hAnsi="Times New Roman" w:cs="Times New Roman"/>
          <w:b/>
          <w:bCs/>
          <w:sz w:val="24"/>
          <w:szCs w:val="24"/>
          <w:lang w:eastAsia="pt-BR"/>
        </w:rPr>
      </w:pPr>
    </w:p>
    <w:p w14:paraId="7B954928" w14:textId="77777777" w:rsidR="003170CA" w:rsidRPr="00B368A7" w:rsidRDefault="003170CA" w:rsidP="003170CA">
      <w:pPr>
        <w:pStyle w:val="PargrafodaLista"/>
        <w:shd w:val="clear" w:color="auto" w:fill="FFFFFF"/>
        <w:spacing w:line="360" w:lineRule="auto"/>
        <w:jc w:val="center"/>
        <w:rPr>
          <w:rFonts w:ascii="Times New Roman" w:eastAsia="Times New Roman" w:hAnsi="Times New Roman" w:cs="Times New Roman"/>
          <w:b/>
          <w:bCs/>
          <w:sz w:val="24"/>
          <w:szCs w:val="24"/>
          <w:lang w:eastAsia="pt-BR"/>
        </w:rPr>
      </w:pPr>
    </w:p>
    <w:p w14:paraId="7B505222" w14:textId="77777777" w:rsidR="003170CA" w:rsidRDefault="003170CA" w:rsidP="009227F0">
      <w:pPr>
        <w:shd w:val="clear" w:color="auto" w:fill="FFFFFF"/>
        <w:spacing w:line="360" w:lineRule="auto"/>
        <w:rPr>
          <w:rFonts w:ascii="Times New Roman" w:eastAsia="Times New Roman" w:hAnsi="Times New Roman" w:cs="Times New Roman"/>
          <w:b/>
          <w:bCs/>
          <w:sz w:val="24"/>
          <w:szCs w:val="24"/>
          <w:lang w:eastAsia="pt-BR"/>
        </w:rPr>
      </w:pPr>
    </w:p>
    <w:p w14:paraId="269696B7" w14:textId="77777777" w:rsidR="009227F0" w:rsidRPr="009227F0" w:rsidRDefault="009227F0" w:rsidP="009227F0">
      <w:pPr>
        <w:shd w:val="clear" w:color="auto" w:fill="FFFFFF"/>
        <w:spacing w:line="360" w:lineRule="auto"/>
        <w:rPr>
          <w:rFonts w:ascii="Times New Roman" w:eastAsia="Times New Roman" w:hAnsi="Times New Roman" w:cs="Times New Roman"/>
          <w:b/>
          <w:bCs/>
          <w:sz w:val="24"/>
          <w:szCs w:val="24"/>
          <w:lang w:eastAsia="pt-BR"/>
        </w:rPr>
      </w:pPr>
    </w:p>
    <w:p w14:paraId="6A9D6D66" w14:textId="77777777" w:rsidR="003170CA" w:rsidRPr="00B368A7" w:rsidRDefault="003170CA" w:rsidP="003170CA">
      <w:pPr>
        <w:pStyle w:val="PargrafodaLista"/>
        <w:shd w:val="clear" w:color="auto" w:fill="FFFFFF"/>
        <w:spacing w:line="360" w:lineRule="auto"/>
        <w:jc w:val="center"/>
        <w:rPr>
          <w:rFonts w:ascii="Times New Roman" w:eastAsia="Times New Roman" w:hAnsi="Times New Roman" w:cs="Times New Roman"/>
          <w:b/>
          <w:bCs/>
          <w:sz w:val="24"/>
          <w:szCs w:val="24"/>
          <w:lang w:eastAsia="pt-BR"/>
        </w:rPr>
      </w:pPr>
    </w:p>
    <w:p w14:paraId="3A5D0C77" w14:textId="1BC78558" w:rsidR="003170CA" w:rsidRPr="00B368A7" w:rsidRDefault="003170CA" w:rsidP="003170CA">
      <w:pPr>
        <w:pStyle w:val="PargrafodaLista"/>
        <w:shd w:val="clear" w:color="auto" w:fill="FFFFFF"/>
        <w:spacing w:line="360" w:lineRule="auto"/>
        <w:jc w:val="center"/>
        <w:rPr>
          <w:rFonts w:ascii="Times New Roman" w:eastAsia="Times New Roman" w:hAnsi="Times New Roman" w:cs="Times New Roman"/>
          <w:b/>
          <w:bCs/>
          <w:sz w:val="24"/>
          <w:szCs w:val="24"/>
          <w:lang w:eastAsia="pt-BR"/>
        </w:rPr>
      </w:pPr>
      <w:r w:rsidRPr="00B368A7">
        <w:rPr>
          <w:rFonts w:ascii="Times New Roman" w:eastAsia="Times New Roman" w:hAnsi="Times New Roman" w:cs="Times New Roman"/>
          <w:b/>
          <w:bCs/>
          <w:sz w:val="24"/>
          <w:szCs w:val="24"/>
          <w:lang w:eastAsia="pt-BR"/>
        </w:rPr>
        <w:t>JORGE MARIANO DOS SANTOS RIBEIRO</w:t>
      </w:r>
    </w:p>
    <w:p w14:paraId="03B822CF" w14:textId="6B55198C" w:rsidR="00D14295" w:rsidRDefault="003170CA" w:rsidP="009E4CC7">
      <w:pPr>
        <w:pStyle w:val="PargrafodaLista"/>
        <w:shd w:val="clear" w:color="auto" w:fill="FFFFFF"/>
        <w:spacing w:line="360" w:lineRule="auto"/>
        <w:jc w:val="center"/>
        <w:rPr>
          <w:rFonts w:ascii="Times New Roman" w:eastAsia="Times New Roman" w:hAnsi="Times New Roman" w:cs="Times New Roman"/>
          <w:b/>
          <w:bCs/>
          <w:sz w:val="24"/>
          <w:szCs w:val="24"/>
          <w:lang w:eastAsia="pt-BR"/>
        </w:rPr>
      </w:pPr>
      <w:r w:rsidRPr="00B368A7">
        <w:rPr>
          <w:rFonts w:ascii="Times New Roman" w:eastAsia="Times New Roman" w:hAnsi="Times New Roman" w:cs="Times New Roman"/>
          <w:b/>
          <w:bCs/>
          <w:sz w:val="24"/>
          <w:szCs w:val="24"/>
          <w:lang w:eastAsia="pt-BR"/>
        </w:rPr>
        <w:t>DIRETOR DO DEPARTAMENTO HOSPITALA</w:t>
      </w:r>
      <w:r w:rsidR="009E4CC7">
        <w:rPr>
          <w:rFonts w:ascii="Times New Roman" w:eastAsia="Times New Roman" w:hAnsi="Times New Roman" w:cs="Times New Roman"/>
          <w:b/>
          <w:bCs/>
          <w:sz w:val="24"/>
          <w:szCs w:val="24"/>
          <w:lang w:eastAsia="pt-BR"/>
        </w:rPr>
        <w:t>R</w:t>
      </w:r>
      <w:r w:rsidR="00541B3D">
        <w:rPr>
          <w:rFonts w:ascii="Times New Roman" w:eastAsia="Times New Roman" w:hAnsi="Times New Roman" w:cs="Times New Roman"/>
          <w:b/>
          <w:bCs/>
          <w:sz w:val="24"/>
          <w:szCs w:val="24"/>
          <w:lang w:eastAsia="pt-BR"/>
        </w:rPr>
        <w:t xml:space="preserve"> </w:t>
      </w:r>
    </w:p>
    <w:p w14:paraId="0636FC01" w14:textId="77777777" w:rsidR="009E4CC7" w:rsidRDefault="009E4CC7" w:rsidP="009E4CC7">
      <w:pPr>
        <w:pStyle w:val="PargrafodaLista"/>
        <w:shd w:val="clear" w:color="auto" w:fill="FFFFFF"/>
        <w:spacing w:line="360" w:lineRule="auto"/>
        <w:jc w:val="center"/>
        <w:rPr>
          <w:rFonts w:ascii="Times New Roman" w:eastAsia="Times New Roman" w:hAnsi="Times New Roman" w:cs="Times New Roman"/>
          <w:b/>
          <w:bCs/>
          <w:sz w:val="24"/>
          <w:szCs w:val="24"/>
          <w:lang w:eastAsia="pt-BR"/>
        </w:rPr>
      </w:pPr>
    </w:p>
    <w:sectPr w:rsidR="009E4CC7" w:rsidSect="005E6DA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3112D"/>
    <w:multiLevelType w:val="hybridMultilevel"/>
    <w:tmpl w:val="315846D0"/>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 w15:restartNumberingAfterBreak="0">
    <w:nsid w:val="24545476"/>
    <w:multiLevelType w:val="hybridMultilevel"/>
    <w:tmpl w:val="8CB0C422"/>
    <w:lvl w:ilvl="0" w:tplc="04160011">
      <w:start w:val="1"/>
      <w:numFmt w:val="decimal"/>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4190666E"/>
    <w:multiLevelType w:val="hybridMultilevel"/>
    <w:tmpl w:val="271E088A"/>
    <w:lvl w:ilvl="0" w:tplc="04160011">
      <w:start w:val="16"/>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 w15:restartNumberingAfterBreak="0">
    <w:nsid w:val="490F1712"/>
    <w:multiLevelType w:val="hybridMultilevel"/>
    <w:tmpl w:val="C5DC0CA8"/>
    <w:lvl w:ilvl="0" w:tplc="04160011">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4AC10FA3"/>
    <w:multiLevelType w:val="hybridMultilevel"/>
    <w:tmpl w:val="49581EA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5E9D6D75"/>
    <w:multiLevelType w:val="hybridMultilevel"/>
    <w:tmpl w:val="D39A6C2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6B2A7340"/>
    <w:multiLevelType w:val="hybridMultilevel"/>
    <w:tmpl w:val="198C6278"/>
    <w:lvl w:ilvl="0" w:tplc="090C71E6">
      <w:start w:val="1"/>
      <w:numFmt w:val="lowerLetter"/>
      <w:lvlText w:val="%1)"/>
      <w:lvlJc w:val="left"/>
      <w:pPr>
        <w:ind w:left="1128" w:hanging="360"/>
      </w:pPr>
      <w:rPr>
        <w:rFonts w:hint="default"/>
      </w:rPr>
    </w:lvl>
    <w:lvl w:ilvl="1" w:tplc="04160019" w:tentative="1">
      <w:start w:val="1"/>
      <w:numFmt w:val="lowerLetter"/>
      <w:lvlText w:val="%2."/>
      <w:lvlJc w:val="left"/>
      <w:pPr>
        <w:ind w:left="1848" w:hanging="360"/>
      </w:pPr>
    </w:lvl>
    <w:lvl w:ilvl="2" w:tplc="0416001B" w:tentative="1">
      <w:start w:val="1"/>
      <w:numFmt w:val="lowerRoman"/>
      <w:lvlText w:val="%3."/>
      <w:lvlJc w:val="right"/>
      <w:pPr>
        <w:ind w:left="2568" w:hanging="180"/>
      </w:pPr>
    </w:lvl>
    <w:lvl w:ilvl="3" w:tplc="0416000F" w:tentative="1">
      <w:start w:val="1"/>
      <w:numFmt w:val="decimal"/>
      <w:lvlText w:val="%4."/>
      <w:lvlJc w:val="left"/>
      <w:pPr>
        <w:ind w:left="3288" w:hanging="360"/>
      </w:pPr>
    </w:lvl>
    <w:lvl w:ilvl="4" w:tplc="04160019" w:tentative="1">
      <w:start w:val="1"/>
      <w:numFmt w:val="lowerLetter"/>
      <w:lvlText w:val="%5."/>
      <w:lvlJc w:val="left"/>
      <w:pPr>
        <w:ind w:left="4008" w:hanging="360"/>
      </w:pPr>
    </w:lvl>
    <w:lvl w:ilvl="5" w:tplc="0416001B" w:tentative="1">
      <w:start w:val="1"/>
      <w:numFmt w:val="lowerRoman"/>
      <w:lvlText w:val="%6."/>
      <w:lvlJc w:val="right"/>
      <w:pPr>
        <w:ind w:left="4728" w:hanging="180"/>
      </w:pPr>
    </w:lvl>
    <w:lvl w:ilvl="6" w:tplc="0416000F" w:tentative="1">
      <w:start w:val="1"/>
      <w:numFmt w:val="decimal"/>
      <w:lvlText w:val="%7."/>
      <w:lvlJc w:val="left"/>
      <w:pPr>
        <w:ind w:left="5448" w:hanging="360"/>
      </w:pPr>
    </w:lvl>
    <w:lvl w:ilvl="7" w:tplc="04160019" w:tentative="1">
      <w:start w:val="1"/>
      <w:numFmt w:val="lowerLetter"/>
      <w:lvlText w:val="%8."/>
      <w:lvlJc w:val="left"/>
      <w:pPr>
        <w:ind w:left="6168" w:hanging="360"/>
      </w:pPr>
    </w:lvl>
    <w:lvl w:ilvl="8" w:tplc="0416001B" w:tentative="1">
      <w:start w:val="1"/>
      <w:numFmt w:val="lowerRoman"/>
      <w:lvlText w:val="%9."/>
      <w:lvlJc w:val="right"/>
      <w:pPr>
        <w:ind w:left="6888" w:hanging="180"/>
      </w:pPr>
    </w:lvl>
  </w:abstractNum>
  <w:num w:numId="1">
    <w:abstractNumId w:val="5"/>
  </w:num>
  <w:num w:numId="2">
    <w:abstractNumId w:val="1"/>
  </w:num>
  <w:num w:numId="3">
    <w:abstractNumId w:val="0"/>
  </w:num>
  <w:num w:numId="4">
    <w:abstractNumId w:val="4"/>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DAB"/>
    <w:rsid w:val="00001CE1"/>
    <w:rsid w:val="0000588F"/>
    <w:rsid w:val="0001236E"/>
    <w:rsid w:val="00020712"/>
    <w:rsid w:val="000209F2"/>
    <w:rsid w:val="000220E2"/>
    <w:rsid w:val="000240EC"/>
    <w:rsid w:val="00024990"/>
    <w:rsid w:val="000264CA"/>
    <w:rsid w:val="00032D10"/>
    <w:rsid w:val="0003605F"/>
    <w:rsid w:val="000365C6"/>
    <w:rsid w:val="000472D0"/>
    <w:rsid w:val="00050C84"/>
    <w:rsid w:val="00051AF8"/>
    <w:rsid w:val="00053A24"/>
    <w:rsid w:val="000562AC"/>
    <w:rsid w:val="00057A9E"/>
    <w:rsid w:val="00062255"/>
    <w:rsid w:val="00063782"/>
    <w:rsid w:val="00063B60"/>
    <w:rsid w:val="00064473"/>
    <w:rsid w:val="00064CFC"/>
    <w:rsid w:val="00067D42"/>
    <w:rsid w:val="00086127"/>
    <w:rsid w:val="000935D5"/>
    <w:rsid w:val="000A0B9A"/>
    <w:rsid w:val="000A2F32"/>
    <w:rsid w:val="000A71FF"/>
    <w:rsid w:val="000A7255"/>
    <w:rsid w:val="000B155A"/>
    <w:rsid w:val="000C0CF2"/>
    <w:rsid w:val="000C22E4"/>
    <w:rsid w:val="000C4966"/>
    <w:rsid w:val="000C4C4F"/>
    <w:rsid w:val="000C540A"/>
    <w:rsid w:val="000C6AA8"/>
    <w:rsid w:val="000C79F1"/>
    <w:rsid w:val="000C7A5B"/>
    <w:rsid w:val="000D1DF0"/>
    <w:rsid w:val="000D502A"/>
    <w:rsid w:val="000E2ABB"/>
    <w:rsid w:val="000E71D5"/>
    <w:rsid w:val="000F150E"/>
    <w:rsid w:val="001104C7"/>
    <w:rsid w:val="00123269"/>
    <w:rsid w:val="00132CE2"/>
    <w:rsid w:val="001334E4"/>
    <w:rsid w:val="001353EB"/>
    <w:rsid w:val="00137A54"/>
    <w:rsid w:val="00142BC9"/>
    <w:rsid w:val="00150493"/>
    <w:rsid w:val="00150FF9"/>
    <w:rsid w:val="00152C6C"/>
    <w:rsid w:val="00156207"/>
    <w:rsid w:val="001608C5"/>
    <w:rsid w:val="001664C1"/>
    <w:rsid w:val="00174BBF"/>
    <w:rsid w:val="00175922"/>
    <w:rsid w:val="00181EB0"/>
    <w:rsid w:val="001841CD"/>
    <w:rsid w:val="00185131"/>
    <w:rsid w:val="0018783E"/>
    <w:rsid w:val="001A2979"/>
    <w:rsid w:val="001A4639"/>
    <w:rsid w:val="001A750E"/>
    <w:rsid w:val="001B23D6"/>
    <w:rsid w:val="001B7AF6"/>
    <w:rsid w:val="001C13B0"/>
    <w:rsid w:val="001C197B"/>
    <w:rsid w:val="001C22C4"/>
    <w:rsid w:val="001D5679"/>
    <w:rsid w:val="001D645A"/>
    <w:rsid w:val="001E054F"/>
    <w:rsid w:val="001E0E2A"/>
    <w:rsid w:val="001E2416"/>
    <w:rsid w:val="001E47A8"/>
    <w:rsid w:val="001E4A22"/>
    <w:rsid w:val="001E4F99"/>
    <w:rsid w:val="001E611F"/>
    <w:rsid w:val="001F0289"/>
    <w:rsid w:val="001F14F5"/>
    <w:rsid w:val="001F1628"/>
    <w:rsid w:val="001F2A27"/>
    <w:rsid w:val="001F3919"/>
    <w:rsid w:val="001F4B7C"/>
    <w:rsid w:val="002065AB"/>
    <w:rsid w:val="00227D27"/>
    <w:rsid w:val="00231430"/>
    <w:rsid w:val="00234A73"/>
    <w:rsid w:val="00235536"/>
    <w:rsid w:val="00240174"/>
    <w:rsid w:val="00242391"/>
    <w:rsid w:val="00243312"/>
    <w:rsid w:val="00256FEB"/>
    <w:rsid w:val="002812AF"/>
    <w:rsid w:val="00282E2C"/>
    <w:rsid w:val="0029222C"/>
    <w:rsid w:val="002964F4"/>
    <w:rsid w:val="002A5285"/>
    <w:rsid w:val="002B4F8B"/>
    <w:rsid w:val="002C4A8E"/>
    <w:rsid w:val="002C71B9"/>
    <w:rsid w:val="002D3952"/>
    <w:rsid w:val="002D5850"/>
    <w:rsid w:val="002D647B"/>
    <w:rsid w:val="002E14B8"/>
    <w:rsid w:val="002E1B19"/>
    <w:rsid w:val="0030149F"/>
    <w:rsid w:val="00306E57"/>
    <w:rsid w:val="00312E37"/>
    <w:rsid w:val="00313F33"/>
    <w:rsid w:val="00314641"/>
    <w:rsid w:val="00315A12"/>
    <w:rsid w:val="003170CA"/>
    <w:rsid w:val="00317FA1"/>
    <w:rsid w:val="00324BD4"/>
    <w:rsid w:val="00332927"/>
    <w:rsid w:val="003347BD"/>
    <w:rsid w:val="00337278"/>
    <w:rsid w:val="003379B9"/>
    <w:rsid w:val="003459AB"/>
    <w:rsid w:val="0036020B"/>
    <w:rsid w:val="00371ACD"/>
    <w:rsid w:val="003721C7"/>
    <w:rsid w:val="00373542"/>
    <w:rsid w:val="003754EF"/>
    <w:rsid w:val="003901F7"/>
    <w:rsid w:val="00390A6E"/>
    <w:rsid w:val="0039697D"/>
    <w:rsid w:val="003A1EBF"/>
    <w:rsid w:val="003A2296"/>
    <w:rsid w:val="003A62D9"/>
    <w:rsid w:val="003A6DDB"/>
    <w:rsid w:val="003C0C21"/>
    <w:rsid w:val="003C3362"/>
    <w:rsid w:val="003C470F"/>
    <w:rsid w:val="003D173F"/>
    <w:rsid w:val="003D3AD1"/>
    <w:rsid w:val="003D510F"/>
    <w:rsid w:val="003D5807"/>
    <w:rsid w:val="003D69A2"/>
    <w:rsid w:val="003E1C52"/>
    <w:rsid w:val="003E4834"/>
    <w:rsid w:val="003E52C7"/>
    <w:rsid w:val="003E64C3"/>
    <w:rsid w:val="003F30D5"/>
    <w:rsid w:val="00400B72"/>
    <w:rsid w:val="004033EC"/>
    <w:rsid w:val="00405BF9"/>
    <w:rsid w:val="00412ACA"/>
    <w:rsid w:val="0041506D"/>
    <w:rsid w:val="00415E9A"/>
    <w:rsid w:val="0042007F"/>
    <w:rsid w:val="00427E7E"/>
    <w:rsid w:val="0043137A"/>
    <w:rsid w:val="004353AA"/>
    <w:rsid w:val="00436CCA"/>
    <w:rsid w:val="00437812"/>
    <w:rsid w:val="00442CC5"/>
    <w:rsid w:val="00443620"/>
    <w:rsid w:val="00447F5F"/>
    <w:rsid w:val="0046708A"/>
    <w:rsid w:val="004731E6"/>
    <w:rsid w:val="0047539D"/>
    <w:rsid w:val="004776C6"/>
    <w:rsid w:val="00477BAE"/>
    <w:rsid w:val="004825EA"/>
    <w:rsid w:val="00493A19"/>
    <w:rsid w:val="00494EFD"/>
    <w:rsid w:val="00497047"/>
    <w:rsid w:val="004A1715"/>
    <w:rsid w:val="004A4107"/>
    <w:rsid w:val="004A5055"/>
    <w:rsid w:val="004B5592"/>
    <w:rsid w:val="004C2DE6"/>
    <w:rsid w:val="004C339E"/>
    <w:rsid w:val="004C34D0"/>
    <w:rsid w:val="004C7FE5"/>
    <w:rsid w:val="004D253E"/>
    <w:rsid w:val="004D28FA"/>
    <w:rsid w:val="004D33ED"/>
    <w:rsid w:val="004D5379"/>
    <w:rsid w:val="004D596F"/>
    <w:rsid w:val="004D5CA4"/>
    <w:rsid w:val="004E776A"/>
    <w:rsid w:val="004F00E5"/>
    <w:rsid w:val="00500680"/>
    <w:rsid w:val="00501282"/>
    <w:rsid w:val="00507273"/>
    <w:rsid w:val="00511CBB"/>
    <w:rsid w:val="005137B4"/>
    <w:rsid w:val="00513F0E"/>
    <w:rsid w:val="00541B3D"/>
    <w:rsid w:val="00546055"/>
    <w:rsid w:val="00552FD4"/>
    <w:rsid w:val="0055318B"/>
    <w:rsid w:val="005541E8"/>
    <w:rsid w:val="00560D66"/>
    <w:rsid w:val="00564AFB"/>
    <w:rsid w:val="005669AA"/>
    <w:rsid w:val="00570972"/>
    <w:rsid w:val="005715E1"/>
    <w:rsid w:val="00571C8C"/>
    <w:rsid w:val="00580B44"/>
    <w:rsid w:val="00582EE7"/>
    <w:rsid w:val="005B2D6A"/>
    <w:rsid w:val="005C09C7"/>
    <w:rsid w:val="005C11EA"/>
    <w:rsid w:val="005C2C76"/>
    <w:rsid w:val="005C3140"/>
    <w:rsid w:val="005D0B1A"/>
    <w:rsid w:val="005D213E"/>
    <w:rsid w:val="005D39EF"/>
    <w:rsid w:val="005D45DF"/>
    <w:rsid w:val="005D642C"/>
    <w:rsid w:val="005E5350"/>
    <w:rsid w:val="005E6100"/>
    <w:rsid w:val="005E6521"/>
    <w:rsid w:val="005E6DAB"/>
    <w:rsid w:val="005F0A33"/>
    <w:rsid w:val="005F4B2E"/>
    <w:rsid w:val="005F5E32"/>
    <w:rsid w:val="005F6B05"/>
    <w:rsid w:val="005F71C6"/>
    <w:rsid w:val="006043E7"/>
    <w:rsid w:val="00610DEB"/>
    <w:rsid w:val="0061423C"/>
    <w:rsid w:val="00616104"/>
    <w:rsid w:val="00621E10"/>
    <w:rsid w:val="00622EA7"/>
    <w:rsid w:val="00625C6C"/>
    <w:rsid w:val="006326D6"/>
    <w:rsid w:val="00633AA1"/>
    <w:rsid w:val="00634819"/>
    <w:rsid w:val="00647ADE"/>
    <w:rsid w:val="00655F3C"/>
    <w:rsid w:val="006600B6"/>
    <w:rsid w:val="006653A0"/>
    <w:rsid w:val="00671CCA"/>
    <w:rsid w:val="00674DFB"/>
    <w:rsid w:val="00687B10"/>
    <w:rsid w:val="006A0B6D"/>
    <w:rsid w:val="006A2DC0"/>
    <w:rsid w:val="006A6897"/>
    <w:rsid w:val="006A772A"/>
    <w:rsid w:val="006B4A67"/>
    <w:rsid w:val="006B4AB3"/>
    <w:rsid w:val="006B4F60"/>
    <w:rsid w:val="006B75CC"/>
    <w:rsid w:val="006B7D78"/>
    <w:rsid w:val="006C3B51"/>
    <w:rsid w:val="006C3F71"/>
    <w:rsid w:val="006C6F04"/>
    <w:rsid w:val="006D3776"/>
    <w:rsid w:val="006D5E0D"/>
    <w:rsid w:val="006D60B1"/>
    <w:rsid w:val="006D735A"/>
    <w:rsid w:val="006E0A90"/>
    <w:rsid w:val="006E1B2B"/>
    <w:rsid w:val="006E4A79"/>
    <w:rsid w:val="006E6C79"/>
    <w:rsid w:val="006E78A2"/>
    <w:rsid w:val="0073050B"/>
    <w:rsid w:val="007407DC"/>
    <w:rsid w:val="007411BC"/>
    <w:rsid w:val="007431DC"/>
    <w:rsid w:val="00743DC3"/>
    <w:rsid w:val="00751D31"/>
    <w:rsid w:val="00752E4D"/>
    <w:rsid w:val="00753DF5"/>
    <w:rsid w:val="00755512"/>
    <w:rsid w:val="00756226"/>
    <w:rsid w:val="007564D6"/>
    <w:rsid w:val="007713CD"/>
    <w:rsid w:val="00775E77"/>
    <w:rsid w:val="00777B6B"/>
    <w:rsid w:val="00780DAB"/>
    <w:rsid w:val="00781123"/>
    <w:rsid w:val="00783477"/>
    <w:rsid w:val="00791CE9"/>
    <w:rsid w:val="00797E29"/>
    <w:rsid w:val="007A01B8"/>
    <w:rsid w:val="007A7025"/>
    <w:rsid w:val="007B2300"/>
    <w:rsid w:val="007B3625"/>
    <w:rsid w:val="007C1F8B"/>
    <w:rsid w:val="007D1A01"/>
    <w:rsid w:val="007D2F1A"/>
    <w:rsid w:val="007D4CB0"/>
    <w:rsid w:val="007E28BF"/>
    <w:rsid w:val="007F0858"/>
    <w:rsid w:val="007F30C2"/>
    <w:rsid w:val="007F3C06"/>
    <w:rsid w:val="007F4657"/>
    <w:rsid w:val="007F4B87"/>
    <w:rsid w:val="0080385F"/>
    <w:rsid w:val="00813D84"/>
    <w:rsid w:val="00815995"/>
    <w:rsid w:val="00821308"/>
    <w:rsid w:val="00821BEA"/>
    <w:rsid w:val="00824727"/>
    <w:rsid w:val="00825D4E"/>
    <w:rsid w:val="00831162"/>
    <w:rsid w:val="0083191E"/>
    <w:rsid w:val="0084310F"/>
    <w:rsid w:val="008504E2"/>
    <w:rsid w:val="00850E4F"/>
    <w:rsid w:val="00855EC3"/>
    <w:rsid w:val="0085712A"/>
    <w:rsid w:val="00857295"/>
    <w:rsid w:val="00866036"/>
    <w:rsid w:val="00866AF3"/>
    <w:rsid w:val="00867390"/>
    <w:rsid w:val="00867A29"/>
    <w:rsid w:val="00874319"/>
    <w:rsid w:val="0087670C"/>
    <w:rsid w:val="00876A32"/>
    <w:rsid w:val="00877FEE"/>
    <w:rsid w:val="008812AE"/>
    <w:rsid w:val="00882FD2"/>
    <w:rsid w:val="00884B42"/>
    <w:rsid w:val="00890E7A"/>
    <w:rsid w:val="008964B3"/>
    <w:rsid w:val="008A7095"/>
    <w:rsid w:val="008B74B4"/>
    <w:rsid w:val="008D0760"/>
    <w:rsid w:val="008D10E0"/>
    <w:rsid w:val="008D32C6"/>
    <w:rsid w:val="008E0891"/>
    <w:rsid w:val="008E6CEA"/>
    <w:rsid w:val="008F023F"/>
    <w:rsid w:val="00906A67"/>
    <w:rsid w:val="00907B78"/>
    <w:rsid w:val="00907D10"/>
    <w:rsid w:val="00911CBE"/>
    <w:rsid w:val="00913490"/>
    <w:rsid w:val="0091554F"/>
    <w:rsid w:val="00920C0B"/>
    <w:rsid w:val="00921D5B"/>
    <w:rsid w:val="009227F0"/>
    <w:rsid w:val="00923147"/>
    <w:rsid w:val="00924F16"/>
    <w:rsid w:val="00930EBB"/>
    <w:rsid w:val="009323D2"/>
    <w:rsid w:val="00945700"/>
    <w:rsid w:val="00954D84"/>
    <w:rsid w:val="009550CF"/>
    <w:rsid w:val="009551F5"/>
    <w:rsid w:val="0096585C"/>
    <w:rsid w:val="00967252"/>
    <w:rsid w:val="0098484E"/>
    <w:rsid w:val="009907E5"/>
    <w:rsid w:val="009965D8"/>
    <w:rsid w:val="009A0A81"/>
    <w:rsid w:val="009A40EC"/>
    <w:rsid w:val="009A5850"/>
    <w:rsid w:val="009A592C"/>
    <w:rsid w:val="009B4582"/>
    <w:rsid w:val="009C02E6"/>
    <w:rsid w:val="009C4D57"/>
    <w:rsid w:val="009E296B"/>
    <w:rsid w:val="009E4CC7"/>
    <w:rsid w:val="009E5944"/>
    <w:rsid w:val="009F17C9"/>
    <w:rsid w:val="009F2752"/>
    <w:rsid w:val="009F7CB5"/>
    <w:rsid w:val="00A0020E"/>
    <w:rsid w:val="00A00A86"/>
    <w:rsid w:val="00A02509"/>
    <w:rsid w:val="00A06D73"/>
    <w:rsid w:val="00A10B83"/>
    <w:rsid w:val="00A12C97"/>
    <w:rsid w:val="00A20BC2"/>
    <w:rsid w:val="00A23A6E"/>
    <w:rsid w:val="00A23CCB"/>
    <w:rsid w:val="00A312F8"/>
    <w:rsid w:val="00A3776D"/>
    <w:rsid w:val="00A42943"/>
    <w:rsid w:val="00A46F7B"/>
    <w:rsid w:val="00A5026E"/>
    <w:rsid w:val="00A61FCF"/>
    <w:rsid w:val="00A675D8"/>
    <w:rsid w:val="00A709EB"/>
    <w:rsid w:val="00A77483"/>
    <w:rsid w:val="00A865B8"/>
    <w:rsid w:val="00A923AF"/>
    <w:rsid w:val="00AA1D41"/>
    <w:rsid w:val="00AA25D6"/>
    <w:rsid w:val="00AA5390"/>
    <w:rsid w:val="00AC70EF"/>
    <w:rsid w:val="00AD74A6"/>
    <w:rsid w:val="00AE0354"/>
    <w:rsid w:val="00AE3F06"/>
    <w:rsid w:val="00AE4090"/>
    <w:rsid w:val="00AE50E2"/>
    <w:rsid w:val="00AF5904"/>
    <w:rsid w:val="00B06443"/>
    <w:rsid w:val="00B102FE"/>
    <w:rsid w:val="00B14188"/>
    <w:rsid w:val="00B16E4F"/>
    <w:rsid w:val="00B16E62"/>
    <w:rsid w:val="00B21F34"/>
    <w:rsid w:val="00B3027A"/>
    <w:rsid w:val="00B30476"/>
    <w:rsid w:val="00B318BE"/>
    <w:rsid w:val="00B32BCA"/>
    <w:rsid w:val="00B344DE"/>
    <w:rsid w:val="00B36419"/>
    <w:rsid w:val="00B368A7"/>
    <w:rsid w:val="00B4016D"/>
    <w:rsid w:val="00B41C44"/>
    <w:rsid w:val="00B42A93"/>
    <w:rsid w:val="00B54CF1"/>
    <w:rsid w:val="00B5688F"/>
    <w:rsid w:val="00B57DDF"/>
    <w:rsid w:val="00B62D56"/>
    <w:rsid w:val="00B64037"/>
    <w:rsid w:val="00B704D9"/>
    <w:rsid w:val="00B771DE"/>
    <w:rsid w:val="00B775DF"/>
    <w:rsid w:val="00B80537"/>
    <w:rsid w:val="00B81D19"/>
    <w:rsid w:val="00B82E84"/>
    <w:rsid w:val="00B83A36"/>
    <w:rsid w:val="00B83FFD"/>
    <w:rsid w:val="00B85D5A"/>
    <w:rsid w:val="00B861AB"/>
    <w:rsid w:val="00B86A57"/>
    <w:rsid w:val="00B91995"/>
    <w:rsid w:val="00B91A8D"/>
    <w:rsid w:val="00B94971"/>
    <w:rsid w:val="00B9731C"/>
    <w:rsid w:val="00BA0192"/>
    <w:rsid w:val="00BA2568"/>
    <w:rsid w:val="00BC1541"/>
    <w:rsid w:val="00BC3671"/>
    <w:rsid w:val="00BC3DED"/>
    <w:rsid w:val="00BD4CB1"/>
    <w:rsid w:val="00BE07F0"/>
    <w:rsid w:val="00BE7532"/>
    <w:rsid w:val="00C06159"/>
    <w:rsid w:val="00C061DE"/>
    <w:rsid w:val="00C105C1"/>
    <w:rsid w:val="00C1432D"/>
    <w:rsid w:val="00C17129"/>
    <w:rsid w:val="00C2222A"/>
    <w:rsid w:val="00C2276C"/>
    <w:rsid w:val="00C32813"/>
    <w:rsid w:val="00C3295D"/>
    <w:rsid w:val="00C35A0F"/>
    <w:rsid w:val="00C4097F"/>
    <w:rsid w:val="00C43BB1"/>
    <w:rsid w:val="00C52648"/>
    <w:rsid w:val="00C5282A"/>
    <w:rsid w:val="00C622E9"/>
    <w:rsid w:val="00C712C6"/>
    <w:rsid w:val="00C7155A"/>
    <w:rsid w:val="00C726ED"/>
    <w:rsid w:val="00C77ACB"/>
    <w:rsid w:val="00C84630"/>
    <w:rsid w:val="00C917C7"/>
    <w:rsid w:val="00C9538C"/>
    <w:rsid w:val="00CA5731"/>
    <w:rsid w:val="00CB5E05"/>
    <w:rsid w:val="00CC3251"/>
    <w:rsid w:val="00CC4B73"/>
    <w:rsid w:val="00CD03D9"/>
    <w:rsid w:val="00CE0CAF"/>
    <w:rsid w:val="00CF35BD"/>
    <w:rsid w:val="00CF4449"/>
    <w:rsid w:val="00D055E6"/>
    <w:rsid w:val="00D111D5"/>
    <w:rsid w:val="00D14295"/>
    <w:rsid w:val="00D1544D"/>
    <w:rsid w:val="00D16E6C"/>
    <w:rsid w:val="00D204DB"/>
    <w:rsid w:val="00D24660"/>
    <w:rsid w:val="00D26D34"/>
    <w:rsid w:val="00D348D5"/>
    <w:rsid w:val="00D34AF2"/>
    <w:rsid w:val="00D40C9E"/>
    <w:rsid w:val="00D4504E"/>
    <w:rsid w:val="00D457AD"/>
    <w:rsid w:val="00D5452C"/>
    <w:rsid w:val="00D550F3"/>
    <w:rsid w:val="00D61586"/>
    <w:rsid w:val="00D61E80"/>
    <w:rsid w:val="00D6344C"/>
    <w:rsid w:val="00D65462"/>
    <w:rsid w:val="00D75DE8"/>
    <w:rsid w:val="00D76D3E"/>
    <w:rsid w:val="00D941DF"/>
    <w:rsid w:val="00DA030F"/>
    <w:rsid w:val="00DA2EC9"/>
    <w:rsid w:val="00DA49FA"/>
    <w:rsid w:val="00DB551E"/>
    <w:rsid w:val="00DB7736"/>
    <w:rsid w:val="00DC0C6E"/>
    <w:rsid w:val="00DC1011"/>
    <w:rsid w:val="00DC192C"/>
    <w:rsid w:val="00DC6B33"/>
    <w:rsid w:val="00DD09DC"/>
    <w:rsid w:val="00DD37AA"/>
    <w:rsid w:val="00DD40CD"/>
    <w:rsid w:val="00DD699E"/>
    <w:rsid w:val="00DE3BBC"/>
    <w:rsid w:val="00DE6D98"/>
    <w:rsid w:val="00DE6E02"/>
    <w:rsid w:val="00DF0C4A"/>
    <w:rsid w:val="00DF1AFF"/>
    <w:rsid w:val="00E010AF"/>
    <w:rsid w:val="00E0346F"/>
    <w:rsid w:val="00E13487"/>
    <w:rsid w:val="00E267D8"/>
    <w:rsid w:val="00E26D2F"/>
    <w:rsid w:val="00E27F75"/>
    <w:rsid w:val="00E313BB"/>
    <w:rsid w:val="00E44418"/>
    <w:rsid w:val="00E46AC4"/>
    <w:rsid w:val="00E605E9"/>
    <w:rsid w:val="00E60B0F"/>
    <w:rsid w:val="00E8112A"/>
    <w:rsid w:val="00E816AA"/>
    <w:rsid w:val="00E87531"/>
    <w:rsid w:val="00E9074B"/>
    <w:rsid w:val="00E9191C"/>
    <w:rsid w:val="00EA28A3"/>
    <w:rsid w:val="00EA59F2"/>
    <w:rsid w:val="00EA5DC4"/>
    <w:rsid w:val="00EB484D"/>
    <w:rsid w:val="00EC07F3"/>
    <w:rsid w:val="00EC09BA"/>
    <w:rsid w:val="00EC2491"/>
    <w:rsid w:val="00EC45CD"/>
    <w:rsid w:val="00EC621A"/>
    <w:rsid w:val="00EC7597"/>
    <w:rsid w:val="00ED5622"/>
    <w:rsid w:val="00EE3051"/>
    <w:rsid w:val="00EF6C19"/>
    <w:rsid w:val="00F000B3"/>
    <w:rsid w:val="00F066FD"/>
    <w:rsid w:val="00F1341F"/>
    <w:rsid w:val="00F13D1C"/>
    <w:rsid w:val="00F14F5E"/>
    <w:rsid w:val="00F17B2D"/>
    <w:rsid w:val="00F17C5F"/>
    <w:rsid w:val="00F21A3C"/>
    <w:rsid w:val="00F25195"/>
    <w:rsid w:val="00F25993"/>
    <w:rsid w:val="00F27150"/>
    <w:rsid w:val="00F469BB"/>
    <w:rsid w:val="00F47470"/>
    <w:rsid w:val="00F57E67"/>
    <w:rsid w:val="00F637FB"/>
    <w:rsid w:val="00F64500"/>
    <w:rsid w:val="00F772B6"/>
    <w:rsid w:val="00F85358"/>
    <w:rsid w:val="00F86C4E"/>
    <w:rsid w:val="00F930FE"/>
    <w:rsid w:val="00FA3B65"/>
    <w:rsid w:val="00FB01AE"/>
    <w:rsid w:val="00FB1D60"/>
    <w:rsid w:val="00FB3ADD"/>
    <w:rsid w:val="00FB4D75"/>
    <w:rsid w:val="00FC60B8"/>
    <w:rsid w:val="00FD4020"/>
    <w:rsid w:val="00FD498A"/>
    <w:rsid w:val="00FD6498"/>
    <w:rsid w:val="00FD6E3B"/>
    <w:rsid w:val="00FD7B57"/>
    <w:rsid w:val="00FE3C99"/>
    <w:rsid w:val="00FE48C9"/>
    <w:rsid w:val="00FE71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9C7D7"/>
  <w15:docId w15:val="{C89B04F3-7F5A-4527-A8B3-FFDC54A37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CCA"/>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5E6DAB"/>
    <w:pPr>
      <w:tabs>
        <w:tab w:val="center" w:pos="4419"/>
        <w:tab w:val="right" w:pos="8838"/>
      </w:tabs>
    </w:pPr>
    <w:rPr>
      <w:rFonts w:ascii="Bookman Old Style" w:eastAsia="Times New Roman" w:hAnsi="Bookman Old Style" w:cs="Times New Roman"/>
      <w:sz w:val="20"/>
      <w:szCs w:val="20"/>
      <w:lang w:eastAsia="pt-BR"/>
    </w:rPr>
  </w:style>
  <w:style w:type="character" w:customStyle="1" w:styleId="CabealhoChar">
    <w:name w:val="Cabeçalho Char"/>
    <w:basedOn w:val="Fontepargpadro"/>
    <w:link w:val="Cabealho"/>
    <w:rsid w:val="005E6DAB"/>
    <w:rPr>
      <w:rFonts w:ascii="Bookman Old Style" w:eastAsia="Times New Roman" w:hAnsi="Bookman Old Style" w:cs="Times New Roman"/>
      <w:sz w:val="20"/>
      <w:szCs w:val="20"/>
      <w:lang w:eastAsia="pt-BR"/>
    </w:rPr>
  </w:style>
  <w:style w:type="paragraph" w:styleId="SemEspaamento">
    <w:name w:val="No Spacing"/>
    <w:uiPriority w:val="1"/>
    <w:qFormat/>
    <w:rsid w:val="005F71C6"/>
    <w:rPr>
      <w:rFonts w:ascii="Times New Roman" w:eastAsia="Times New Roman" w:hAnsi="Times New Roman" w:cs="Times New Roman"/>
      <w:sz w:val="20"/>
      <w:szCs w:val="20"/>
      <w:lang w:eastAsia="pt-BR"/>
    </w:rPr>
  </w:style>
  <w:style w:type="paragraph" w:styleId="PargrafodaLista">
    <w:name w:val="List Paragraph"/>
    <w:basedOn w:val="Normal"/>
    <w:uiPriority w:val="34"/>
    <w:qFormat/>
    <w:rsid w:val="00B32BCA"/>
    <w:pPr>
      <w:ind w:left="720"/>
      <w:contextualSpacing/>
    </w:pPr>
  </w:style>
  <w:style w:type="table" w:styleId="Tabelacomgrade">
    <w:name w:val="Table Grid"/>
    <w:basedOn w:val="Tabelanormal"/>
    <w:uiPriority w:val="59"/>
    <w:rsid w:val="003A2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semiHidden/>
    <w:unhideWhenUsed/>
    <w:rsid w:val="00B36419"/>
    <w:rPr>
      <w:color w:val="0000FF"/>
      <w:u w:val="single"/>
    </w:rPr>
  </w:style>
  <w:style w:type="character" w:styleId="HiperlinkVisitado">
    <w:name w:val="FollowedHyperlink"/>
    <w:basedOn w:val="Fontepargpadro"/>
    <w:uiPriority w:val="99"/>
    <w:semiHidden/>
    <w:unhideWhenUsed/>
    <w:rsid w:val="00B36419"/>
    <w:rPr>
      <w:color w:val="800080"/>
      <w:u w:val="single"/>
    </w:rPr>
  </w:style>
  <w:style w:type="paragraph" w:customStyle="1" w:styleId="msonormal0">
    <w:name w:val="msonormal"/>
    <w:basedOn w:val="Normal"/>
    <w:rsid w:val="00B36419"/>
    <w:pPr>
      <w:spacing w:before="100" w:beforeAutospacing="1" w:after="100" w:afterAutospacing="1"/>
    </w:pPr>
    <w:rPr>
      <w:rFonts w:ascii="Times New Roman" w:eastAsia="Times New Roman" w:hAnsi="Times New Roman" w:cs="Times New Roman"/>
      <w:sz w:val="24"/>
      <w:szCs w:val="24"/>
      <w:lang w:eastAsia="pt-BR"/>
    </w:rPr>
  </w:style>
  <w:style w:type="paragraph" w:customStyle="1" w:styleId="xl65">
    <w:name w:val="xl65"/>
    <w:basedOn w:val="Normal"/>
    <w:rsid w:val="00B36419"/>
    <w:pPr>
      <w:spacing w:before="100" w:beforeAutospacing="1" w:after="100" w:afterAutospacing="1"/>
      <w:jc w:val="center"/>
      <w:textAlignment w:val="center"/>
    </w:pPr>
    <w:rPr>
      <w:rFonts w:ascii="Arial" w:eastAsia="Times New Roman" w:hAnsi="Arial" w:cs="Arial"/>
      <w:sz w:val="24"/>
      <w:szCs w:val="24"/>
      <w:lang w:eastAsia="pt-BR"/>
    </w:rPr>
  </w:style>
  <w:style w:type="paragraph" w:customStyle="1" w:styleId="xl66">
    <w:name w:val="xl66"/>
    <w:basedOn w:val="Normal"/>
    <w:rsid w:val="00B36419"/>
    <w:pPr>
      <w:spacing w:before="100" w:beforeAutospacing="1" w:after="100" w:afterAutospacing="1"/>
      <w:textAlignment w:val="center"/>
    </w:pPr>
    <w:rPr>
      <w:rFonts w:ascii="Arial" w:eastAsia="Times New Roman" w:hAnsi="Arial" w:cs="Arial"/>
      <w:sz w:val="24"/>
      <w:szCs w:val="24"/>
      <w:lang w:eastAsia="pt-BR"/>
    </w:rPr>
  </w:style>
  <w:style w:type="paragraph" w:customStyle="1" w:styleId="xl67">
    <w:name w:val="xl67"/>
    <w:basedOn w:val="Normal"/>
    <w:rsid w:val="00B36419"/>
    <w:pPr>
      <w:spacing w:before="100" w:beforeAutospacing="1" w:after="100" w:afterAutospacing="1"/>
      <w:textAlignment w:val="center"/>
    </w:pPr>
    <w:rPr>
      <w:rFonts w:ascii="Arial" w:eastAsia="Times New Roman" w:hAnsi="Arial" w:cs="Arial"/>
      <w:sz w:val="16"/>
      <w:szCs w:val="16"/>
      <w:lang w:eastAsia="pt-BR"/>
    </w:rPr>
  </w:style>
  <w:style w:type="paragraph" w:customStyle="1" w:styleId="xl68">
    <w:name w:val="xl68"/>
    <w:basedOn w:val="Normal"/>
    <w:rsid w:val="00B36419"/>
    <w:pPr>
      <w:spacing w:before="100" w:beforeAutospacing="1" w:after="100" w:afterAutospacing="1"/>
      <w:jc w:val="center"/>
      <w:textAlignment w:val="center"/>
    </w:pPr>
    <w:rPr>
      <w:rFonts w:ascii="Arial" w:eastAsia="Times New Roman" w:hAnsi="Arial" w:cs="Arial"/>
      <w:sz w:val="24"/>
      <w:szCs w:val="24"/>
      <w:lang w:eastAsia="pt-BR"/>
    </w:rPr>
  </w:style>
  <w:style w:type="paragraph" w:customStyle="1" w:styleId="xl69">
    <w:name w:val="xl69"/>
    <w:basedOn w:val="Normal"/>
    <w:rsid w:val="00B36419"/>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Arial" w:eastAsia="Times New Roman" w:hAnsi="Arial" w:cs="Arial"/>
      <w:sz w:val="16"/>
      <w:szCs w:val="16"/>
      <w:lang w:eastAsia="pt-BR"/>
    </w:rPr>
  </w:style>
  <w:style w:type="paragraph" w:customStyle="1" w:styleId="xl70">
    <w:name w:val="xl70"/>
    <w:basedOn w:val="Normal"/>
    <w:rsid w:val="00B36419"/>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eastAsia="Times New Roman" w:hAnsi="Arial" w:cs="Arial"/>
      <w:sz w:val="16"/>
      <w:szCs w:val="16"/>
      <w:lang w:eastAsia="pt-BR"/>
    </w:rPr>
  </w:style>
  <w:style w:type="paragraph" w:customStyle="1" w:styleId="xl71">
    <w:name w:val="xl71"/>
    <w:basedOn w:val="Normal"/>
    <w:rsid w:val="00B36419"/>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eastAsia="Times New Roman" w:hAnsi="Arial" w:cs="Arial"/>
      <w:color w:val="000000"/>
      <w:sz w:val="16"/>
      <w:szCs w:val="16"/>
      <w:lang w:eastAsia="pt-BR"/>
    </w:rPr>
  </w:style>
  <w:style w:type="paragraph" w:customStyle="1" w:styleId="xl72">
    <w:name w:val="xl72"/>
    <w:basedOn w:val="Normal"/>
    <w:rsid w:val="00B36419"/>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eastAsia="Times New Roman" w:hAnsi="Arial" w:cs="Arial"/>
      <w:sz w:val="16"/>
      <w:szCs w:val="16"/>
      <w:lang w:eastAsia="pt-BR"/>
    </w:rPr>
  </w:style>
  <w:style w:type="paragraph" w:customStyle="1" w:styleId="xl73">
    <w:name w:val="xl73"/>
    <w:basedOn w:val="Normal"/>
    <w:rsid w:val="00B36419"/>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eastAsia="Times New Roman" w:hAnsi="Arial" w:cs="Arial"/>
      <w:sz w:val="16"/>
      <w:szCs w:val="16"/>
      <w:lang w:eastAsia="pt-BR"/>
    </w:rPr>
  </w:style>
  <w:style w:type="table" w:customStyle="1" w:styleId="Tabelacomgrade1">
    <w:name w:val="Tabela com grade1"/>
    <w:basedOn w:val="Tabelanormal"/>
    <w:next w:val="Tabelacomgrade"/>
    <w:uiPriority w:val="59"/>
    <w:rsid w:val="003A62D9"/>
    <w:rPr>
      <w:rFonts w:ascii="Calibri" w:eastAsia="Calibri" w:hAnsi="Calibri" w:cs="Times New Roman"/>
      <w:sz w:val="20"/>
      <w:szCs w:val="20"/>
      <w:lang w:eastAsia="pt-B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1127">
      <w:bodyDiv w:val="1"/>
      <w:marLeft w:val="0"/>
      <w:marRight w:val="0"/>
      <w:marTop w:val="0"/>
      <w:marBottom w:val="0"/>
      <w:divBdr>
        <w:top w:val="none" w:sz="0" w:space="0" w:color="auto"/>
        <w:left w:val="none" w:sz="0" w:space="0" w:color="auto"/>
        <w:bottom w:val="none" w:sz="0" w:space="0" w:color="auto"/>
        <w:right w:val="none" w:sz="0" w:space="0" w:color="auto"/>
      </w:divBdr>
    </w:div>
    <w:div w:id="310328584">
      <w:bodyDiv w:val="1"/>
      <w:marLeft w:val="0"/>
      <w:marRight w:val="0"/>
      <w:marTop w:val="0"/>
      <w:marBottom w:val="0"/>
      <w:divBdr>
        <w:top w:val="none" w:sz="0" w:space="0" w:color="auto"/>
        <w:left w:val="none" w:sz="0" w:space="0" w:color="auto"/>
        <w:bottom w:val="none" w:sz="0" w:space="0" w:color="auto"/>
        <w:right w:val="none" w:sz="0" w:space="0" w:color="auto"/>
      </w:divBdr>
    </w:div>
    <w:div w:id="314921576">
      <w:bodyDiv w:val="1"/>
      <w:marLeft w:val="0"/>
      <w:marRight w:val="0"/>
      <w:marTop w:val="0"/>
      <w:marBottom w:val="0"/>
      <w:divBdr>
        <w:top w:val="none" w:sz="0" w:space="0" w:color="auto"/>
        <w:left w:val="none" w:sz="0" w:space="0" w:color="auto"/>
        <w:bottom w:val="none" w:sz="0" w:space="0" w:color="auto"/>
        <w:right w:val="none" w:sz="0" w:space="0" w:color="auto"/>
      </w:divBdr>
      <w:divsChild>
        <w:div w:id="178158564">
          <w:marLeft w:val="0"/>
          <w:marRight w:val="0"/>
          <w:marTop w:val="0"/>
          <w:marBottom w:val="0"/>
          <w:divBdr>
            <w:top w:val="none" w:sz="0" w:space="0" w:color="auto"/>
            <w:left w:val="none" w:sz="0" w:space="0" w:color="auto"/>
            <w:bottom w:val="none" w:sz="0" w:space="0" w:color="auto"/>
            <w:right w:val="none" w:sz="0" w:space="0" w:color="auto"/>
          </w:divBdr>
        </w:div>
        <w:div w:id="353922195">
          <w:marLeft w:val="0"/>
          <w:marRight w:val="0"/>
          <w:marTop w:val="0"/>
          <w:marBottom w:val="0"/>
          <w:divBdr>
            <w:top w:val="none" w:sz="0" w:space="0" w:color="auto"/>
            <w:left w:val="none" w:sz="0" w:space="0" w:color="auto"/>
            <w:bottom w:val="none" w:sz="0" w:space="0" w:color="auto"/>
            <w:right w:val="none" w:sz="0" w:space="0" w:color="auto"/>
          </w:divBdr>
        </w:div>
        <w:div w:id="527329949">
          <w:marLeft w:val="0"/>
          <w:marRight w:val="0"/>
          <w:marTop w:val="0"/>
          <w:marBottom w:val="0"/>
          <w:divBdr>
            <w:top w:val="none" w:sz="0" w:space="0" w:color="auto"/>
            <w:left w:val="none" w:sz="0" w:space="0" w:color="auto"/>
            <w:bottom w:val="none" w:sz="0" w:space="0" w:color="auto"/>
            <w:right w:val="none" w:sz="0" w:space="0" w:color="auto"/>
          </w:divBdr>
        </w:div>
        <w:div w:id="621231520">
          <w:marLeft w:val="0"/>
          <w:marRight w:val="0"/>
          <w:marTop w:val="0"/>
          <w:marBottom w:val="0"/>
          <w:divBdr>
            <w:top w:val="none" w:sz="0" w:space="0" w:color="auto"/>
            <w:left w:val="none" w:sz="0" w:space="0" w:color="auto"/>
            <w:bottom w:val="none" w:sz="0" w:space="0" w:color="auto"/>
            <w:right w:val="none" w:sz="0" w:space="0" w:color="auto"/>
          </w:divBdr>
        </w:div>
        <w:div w:id="650444910">
          <w:marLeft w:val="0"/>
          <w:marRight w:val="0"/>
          <w:marTop w:val="0"/>
          <w:marBottom w:val="0"/>
          <w:divBdr>
            <w:top w:val="none" w:sz="0" w:space="0" w:color="auto"/>
            <w:left w:val="none" w:sz="0" w:space="0" w:color="auto"/>
            <w:bottom w:val="none" w:sz="0" w:space="0" w:color="auto"/>
            <w:right w:val="none" w:sz="0" w:space="0" w:color="auto"/>
          </w:divBdr>
        </w:div>
        <w:div w:id="956327266">
          <w:marLeft w:val="0"/>
          <w:marRight w:val="0"/>
          <w:marTop w:val="0"/>
          <w:marBottom w:val="0"/>
          <w:divBdr>
            <w:top w:val="none" w:sz="0" w:space="0" w:color="auto"/>
            <w:left w:val="none" w:sz="0" w:space="0" w:color="auto"/>
            <w:bottom w:val="none" w:sz="0" w:space="0" w:color="auto"/>
            <w:right w:val="none" w:sz="0" w:space="0" w:color="auto"/>
          </w:divBdr>
        </w:div>
        <w:div w:id="1031492277">
          <w:marLeft w:val="0"/>
          <w:marRight w:val="0"/>
          <w:marTop w:val="0"/>
          <w:marBottom w:val="0"/>
          <w:divBdr>
            <w:top w:val="none" w:sz="0" w:space="0" w:color="auto"/>
            <w:left w:val="none" w:sz="0" w:space="0" w:color="auto"/>
            <w:bottom w:val="none" w:sz="0" w:space="0" w:color="auto"/>
            <w:right w:val="none" w:sz="0" w:space="0" w:color="auto"/>
          </w:divBdr>
        </w:div>
        <w:div w:id="1285965006">
          <w:marLeft w:val="0"/>
          <w:marRight w:val="0"/>
          <w:marTop w:val="0"/>
          <w:marBottom w:val="0"/>
          <w:divBdr>
            <w:top w:val="none" w:sz="0" w:space="0" w:color="auto"/>
            <w:left w:val="none" w:sz="0" w:space="0" w:color="auto"/>
            <w:bottom w:val="none" w:sz="0" w:space="0" w:color="auto"/>
            <w:right w:val="none" w:sz="0" w:space="0" w:color="auto"/>
          </w:divBdr>
        </w:div>
        <w:div w:id="1681196486">
          <w:marLeft w:val="0"/>
          <w:marRight w:val="0"/>
          <w:marTop w:val="0"/>
          <w:marBottom w:val="0"/>
          <w:divBdr>
            <w:top w:val="none" w:sz="0" w:space="0" w:color="auto"/>
            <w:left w:val="none" w:sz="0" w:space="0" w:color="auto"/>
            <w:bottom w:val="none" w:sz="0" w:space="0" w:color="auto"/>
            <w:right w:val="none" w:sz="0" w:space="0" w:color="auto"/>
          </w:divBdr>
        </w:div>
        <w:div w:id="1991203927">
          <w:marLeft w:val="0"/>
          <w:marRight w:val="0"/>
          <w:marTop w:val="0"/>
          <w:marBottom w:val="0"/>
          <w:divBdr>
            <w:top w:val="none" w:sz="0" w:space="0" w:color="auto"/>
            <w:left w:val="none" w:sz="0" w:space="0" w:color="auto"/>
            <w:bottom w:val="none" w:sz="0" w:space="0" w:color="auto"/>
            <w:right w:val="none" w:sz="0" w:space="0" w:color="auto"/>
          </w:divBdr>
        </w:div>
        <w:div w:id="2019962621">
          <w:marLeft w:val="0"/>
          <w:marRight w:val="0"/>
          <w:marTop w:val="0"/>
          <w:marBottom w:val="0"/>
          <w:divBdr>
            <w:top w:val="none" w:sz="0" w:space="0" w:color="auto"/>
            <w:left w:val="none" w:sz="0" w:space="0" w:color="auto"/>
            <w:bottom w:val="none" w:sz="0" w:space="0" w:color="auto"/>
            <w:right w:val="none" w:sz="0" w:space="0" w:color="auto"/>
          </w:divBdr>
        </w:div>
        <w:div w:id="2100980315">
          <w:marLeft w:val="0"/>
          <w:marRight w:val="0"/>
          <w:marTop w:val="0"/>
          <w:marBottom w:val="0"/>
          <w:divBdr>
            <w:top w:val="none" w:sz="0" w:space="0" w:color="auto"/>
            <w:left w:val="none" w:sz="0" w:space="0" w:color="auto"/>
            <w:bottom w:val="none" w:sz="0" w:space="0" w:color="auto"/>
            <w:right w:val="none" w:sz="0" w:space="0" w:color="auto"/>
          </w:divBdr>
        </w:div>
      </w:divsChild>
    </w:div>
    <w:div w:id="365179100">
      <w:bodyDiv w:val="1"/>
      <w:marLeft w:val="0"/>
      <w:marRight w:val="0"/>
      <w:marTop w:val="0"/>
      <w:marBottom w:val="0"/>
      <w:divBdr>
        <w:top w:val="none" w:sz="0" w:space="0" w:color="auto"/>
        <w:left w:val="none" w:sz="0" w:space="0" w:color="auto"/>
        <w:bottom w:val="none" w:sz="0" w:space="0" w:color="auto"/>
        <w:right w:val="none" w:sz="0" w:space="0" w:color="auto"/>
      </w:divBdr>
      <w:divsChild>
        <w:div w:id="228005084">
          <w:marLeft w:val="0"/>
          <w:marRight w:val="0"/>
          <w:marTop w:val="0"/>
          <w:marBottom w:val="0"/>
          <w:divBdr>
            <w:top w:val="none" w:sz="0" w:space="0" w:color="auto"/>
            <w:left w:val="none" w:sz="0" w:space="0" w:color="auto"/>
            <w:bottom w:val="none" w:sz="0" w:space="0" w:color="auto"/>
            <w:right w:val="none" w:sz="0" w:space="0" w:color="auto"/>
          </w:divBdr>
        </w:div>
        <w:div w:id="416295082">
          <w:marLeft w:val="0"/>
          <w:marRight w:val="0"/>
          <w:marTop w:val="0"/>
          <w:marBottom w:val="0"/>
          <w:divBdr>
            <w:top w:val="none" w:sz="0" w:space="0" w:color="auto"/>
            <w:left w:val="none" w:sz="0" w:space="0" w:color="auto"/>
            <w:bottom w:val="none" w:sz="0" w:space="0" w:color="auto"/>
            <w:right w:val="none" w:sz="0" w:space="0" w:color="auto"/>
          </w:divBdr>
        </w:div>
        <w:div w:id="460608994">
          <w:marLeft w:val="0"/>
          <w:marRight w:val="0"/>
          <w:marTop w:val="0"/>
          <w:marBottom w:val="0"/>
          <w:divBdr>
            <w:top w:val="none" w:sz="0" w:space="0" w:color="auto"/>
            <w:left w:val="none" w:sz="0" w:space="0" w:color="auto"/>
            <w:bottom w:val="none" w:sz="0" w:space="0" w:color="auto"/>
            <w:right w:val="none" w:sz="0" w:space="0" w:color="auto"/>
          </w:divBdr>
        </w:div>
        <w:div w:id="460730183">
          <w:marLeft w:val="0"/>
          <w:marRight w:val="0"/>
          <w:marTop w:val="0"/>
          <w:marBottom w:val="0"/>
          <w:divBdr>
            <w:top w:val="none" w:sz="0" w:space="0" w:color="auto"/>
            <w:left w:val="none" w:sz="0" w:space="0" w:color="auto"/>
            <w:bottom w:val="none" w:sz="0" w:space="0" w:color="auto"/>
            <w:right w:val="none" w:sz="0" w:space="0" w:color="auto"/>
          </w:divBdr>
        </w:div>
        <w:div w:id="580871296">
          <w:marLeft w:val="0"/>
          <w:marRight w:val="0"/>
          <w:marTop w:val="0"/>
          <w:marBottom w:val="0"/>
          <w:divBdr>
            <w:top w:val="none" w:sz="0" w:space="0" w:color="auto"/>
            <w:left w:val="none" w:sz="0" w:space="0" w:color="auto"/>
            <w:bottom w:val="none" w:sz="0" w:space="0" w:color="auto"/>
            <w:right w:val="none" w:sz="0" w:space="0" w:color="auto"/>
          </w:divBdr>
        </w:div>
        <w:div w:id="608854170">
          <w:marLeft w:val="0"/>
          <w:marRight w:val="0"/>
          <w:marTop w:val="0"/>
          <w:marBottom w:val="0"/>
          <w:divBdr>
            <w:top w:val="none" w:sz="0" w:space="0" w:color="auto"/>
            <w:left w:val="none" w:sz="0" w:space="0" w:color="auto"/>
            <w:bottom w:val="none" w:sz="0" w:space="0" w:color="auto"/>
            <w:right w:val="none" w:sz="0" w:space="0" w:color="auto"/>
          </w:divBdr>
        </w:div>
        <w:div w:id="679502418">
          <w:marLeft w:val="0"/>
          <w:marRight w:val="0"/>
          <w:marTop w:val="0"/>
          <w:marBottom w:val="0"/>
          <w:divBdr>
            <w:top w:val="none" w:sz="0" w:space="0" w:color="auto"/>
            <w:left w:val="none" w:sz="0" w:space="0" w:color="auto"/>
            <w:bottom w:val="none" w:sz="0" w:space="0" w:color="auto"/>
            <w:right w:val="none" w:sz="0" w:space="0" w:color="auto"/>
          </w:divBdr>
        </w:div>
        <w:div w:id="708451319">
          <w:marLeft w:val="0"/>
          <w:marRight w:val="0"/>
          <w:marTop w:val="0"/>
          <w:marBottom w:val="0"/>
          <w:divBdr>
            <w:top w:val="none" w:sz="0" w:space="0" w:color="auto"/>
            <w:left w:val="none" w:sz="0" w:space="0" w:color="auto"/>
            <w:bottom w:val="none" w:sz="0" w:space="0" w:color="auto"/>
            <w:right w:val="none" w:sz="0" w:space="0" w:color="auto"/>
          </w:divBdr>
        </w:div>
        <w:div w:id="734357666">
          <w:marLeft w:val="0"/>
          <w:marRight w:val="0"/>
          <w:marTop w:val="0"/>
          <w:marBottom w:val="0"/>
          <w:divBdr>
            <w:top w:val="none" w:sz="0" w:space="0" w:color="auto"/>
            <w:left w:val="none" w:sz="0" w:space="0" w:color="auto"/>
            <w:bottom w:val="none" w:sz="0" w:space="0" w:color="auto"/>
            <w:right w:val="none" w:sz="0" w:space="0" w:color="auto"/>
          </w:divBdr>
        </w:div>
        <w:div w:id="866912898">
          <w:marLeft w:val="0"/>
          <w:marRight w:val="0"/>
          <w:marTop w:val="0"/>
          <w:marBottom w:val="0"/>
          <w:divBdr>
            <w:top w:val="none" w:sz="0" w:space="0" w:color="auto"/>
            <w:left w:val="none" w:sz="0" w:space="0" w:color="auto"/>
            <w:bottom w:val="none" w:sz="0" w:space="0" w:color="auto"/>
            <w:right w:val="none" w:sz="0" w:space="0" w:color="auto"/>
          </w:divBdr>
        </w:div>
        <w:div w:id="947931203">
          <w:marLeft w:val="0"/>
          <w:marRight w:val="0"/>
          <w:marTop w:val="0"/>
          <w:marBottom w:val="0"/>
          <w:divBdr>
            <w:top w:val="none" w:sz="0" w:space="0" w:color="auto"/>
            <w:left w:val="none" w:sz="0" w:space="0" w:color="auto"/>
            <w:bottom w:val="none" w:sz="0" w:space="0" w:color="auto"/>
            <w:right w:val="none" w:sz="0" w:space="0" w:color="auto"/>
          </w:divBdr>
        </w:div>
        <w:div w:id="948437507">
          <w:marLeft w:val="0"/>
          <w:marRight w:val="0"/>
          <w:marTop w:val="0"/>
          <w:marBottom w:val="0"/>
          <w:divBdr>
            <w:top w:val="none" w:sz="0" w:space="0" w:color="auto"/>
            <w:left w:val="none" w:sz="0" w:space="0" w:color="auto"/>
            <w:bottom w:val="none" w:sz="0" w:space="0" w:color="auto"/>
            <w:right w:val="none" w:sz="0" w:space="0" w:color="auto"/>
          </w:divBdr>
        </w:div>
        <w:div w:id="963342211">
          <w:marLeft w:val="0"/>
          <w:marRight w:val="0"/>
          <w:marTop w:val="0"/>
          <w:marBottom w:val="0"/>
          <w:divBdr>
            <w:top w:val="none" w:sz="0" w:space="0" w:color="auto"/>
            <w:left w:val="none" w:sz="0" w:space="0" w:color="auto"/>
            <w:bottom w:val="none" w:sz="0" w:space="0" w:color="auto"/>
            <w:right w:val="none" w:sz="0" w:space="0" w:color="auto"/>
          </w:divBdr>
        </w:div>
        <w:div w:id="1061246843">
          <w:marLeft w:val="0"/>
          <w:marRight w:val="0"/>
          <w:marTop w:val="0"/>
          <w:marBottom w:val="0"/>
          <w:divBdr>
            <w:top w:val="none" w:sz="0" w:space="0" w:color="auto"/>
            <w:left w:val="none" w:sz="0" w:space="0" w:color="auto"/>
            <w:bottom w:val="none" w:sz="0" w:space="0" w:color="auto"/>
            <w:right w:val="none" w:sz="0" w:space="0" w:color="auto"/>
          </w:divBdr>
        </w:div>
        <w:div w:id="1205754884">
          <w:marLeft w:val="0"/>
          <w:marRight w:val="0"/>
          <w:marTop w:val="0"/>
          <w:marBottom w:val="0"/>
          <w:divBdr>
            <w:top w:val="none" w:sz="0" w:space="0" w:color="auto"/>
            <w:left w:val="none" w:sz="0" w:space="0" w:color="auto"/>
            <w:bottom w:val="none" w:sz="0" w:space="0" w:color="auto"/>
            <w:right w:val="none" w:sz="0" w:space="0" w:color="auto"/>
          </w:divBdr>
        </w:div>
        <w:div w:id="1235820874">
          <w:marLeft w:val="0"/>
          <w:marRight w:val="0"/>
          <w:marTop w:val="0"/>
          <w:marBottom w:val="0"/>
          <w:divBdr>
            <w:top w:val="none" w:sz="0" w:space="0" w:color="auto"/>
            <w:left w:val="none" w:sz="0" w:space="0" w:color="auto"/>
            <w:bottom w:val="none" w:sz="0" w:space="0" w:color="auto"/>
            <w:right w:val="none" w:sz="0" w:space="0" w:color="auto"/>
          </w:divBdr>
        </w:div>
        <w:div w:id="1331639702">
          <w:marLeft w:val="0"/>
          <w:marRight w:val="0"/>
          <w:marTop w:val="0"/>
          <w:marBottom w:val="0"/>
          <w:divBdr>
            <w:top w:val="none" w:sz="0" w:space="0" w:color="auto"/>
            <w:left w:val="none" w:sz="0" w:space="0" w:color="auto"/>
            <w:bottom w:val="none" w:sz="0" w:space="0" w:color="auto"/>
            <w:right w:val="none" w:sz="0" w:space="0" w:color="auto"/>
          </w:divBdr>
        </w:div>
        <w:div w:id="1411387813">
          <w:marLeft w:val="0"/>
          <w:marRight w:val="0"/>
          <w:marTop w:val="0"/>
          <w:marBottom w:val="0"/>
          <w:divBdr>
            <w:top w:val="none" w:sz="0" w:space="0" w:color="auto"/>
            <w:left w:val="none" w:sz="0" w:space="0" w:color="auto"/>
            <w:bottom w:val="none" w:sz="0" w:space="0" w:color="auto"/>
            <w:right w:val="none" w:sz="0" w:space="0" w:color="auto"/>
          </w:divBdr>
        </w:div>
        <w:div w:id="1433933194">
          <w:marLeft w:val="0"/>
          <w:marRight w:val="0"/>
          <w:marTop w:val="0"/>
          <w:marBottom w:val="0"/>
          <w:divBdr>
            <w:top w:val="none" w:sz="0" w:space="0" w:color="auto"/>
            <w:left w:val="none" w:sz="0" w:space="0" w:color="auto"/>
            <w:bottom w:val="none" w:sz="0" w:space="0" w:color="auto"/>
            <w:right w:val="none" w:sz="0" w:space="0" w:color="auto"/>
          </w:divBdr>
        </w:div>
        <w:div w:id="1451780268">
          <w:marLeft w:val="0"/>
          <w:marRight w:val="0"/>
          <w:marTop w:val="0"/>
          <w:marBottom w:val="0"/>
          <w:divBdr>
            <w:top w:val="none" w:sz="0" w:space="0" w:color="auto"/>
            <w:left w:val="none" w:sz="0" w:space="0" w:color="auto"/>
            <w:bottom w:val="none" w:sz="0" w:space="0" w:color="auto"/>
            <w:right w:val="none" w:sz="0" w:space="0" w:color="auto"/>
          </w:divBdr>
        </w:div>
        <w:div w:id="1497644979">
          <w:marLeft w:val="0"/>
          <w:marRight w:val="0"/>
          <w:marTop w:val="0"/>
          <w:marBottom w:val="0"/>
          <w:divBdr>
            <w:top w:val="none" w:sz="0" w:space="0" w:color="auto"/>
            <w:left w:val="none" w:sz="0" w:space="0" w:color="auto"/>
            <w:bottom w:val="none" w:sz="0" w:space="0" w:color="auto"/>
            <w:right w:val="none" w:sz="0" w:space="0" w:color="auto"/>
          </w:divBdr>
        </w:div>
        <w:div w:id="1519655045">
          <w:marLeft w:val="0"/>
          <w:marRight w:val="0"/>
          <w:marTop w:val="0"/>
          <w:marBottom w:val="0"/>
          <w:divBdr>
            <w:top w:val="none" w:sz="0" w:space="0" w:color="auto"/>
            <w:left w:val="none" w:sz="0" w:space="0" w:color="auto"/>
            <w:bottom w:val="none" w:sz="0" w:space="0" w:color="auto"/>
            <w:right w:val="none" w:sz="0" w:space="0" w:color="auto"/>
          </w:divBdr>
        </w:div>
        <w:div w:id="1912693295">
          <w:marLeft w:val="0"/>
          <w:marRight w:val="0"/>
          <w:marTop w:val="0"/>
          <w:marBottom w:val="0"/>
          <w:divBdr>
            <w:top w:val="none" w:sz="0" w:space="0" w:color="auto"/>
            <w:left w:val="none" w:sz="0" w:space="0" w:color="auto"/>
            <w:bottom w:val="none" w:sz="0" w:space="0" w:color="auto"/>
            <w:right w:val="none" w:sz="0" w:space="0" w:color="auto"/>
          </w:divBdr>
        </w:div>
        <w:div w:id="1932927703">
          <w:marLeft w:val="0"/>
          <w:marRight w:val="0"/>
          <w:marTop w:val="0"/>
          <w:marBottom w:val="0"/>
          <w:divBdr>
            <w:top w:val="none" w:sz="0" w:space="0" w:color="auto"/>
            <w:left w:val="none" w:sz="0" w:space="0" w:color="auto"/>
            <w:bottom w:val="none" w:sz="0" w:space="0" w:color="auto"/>
            <w:right w:val="none" w:sz="0" w:space="0" w:color="auto"/>
          </w:divBdr>
        </w:div>
      </w:divsChild>
    </w:div>
    <w:div w:id="1141770454">
      <w:bodyDiv w:val="1"/>
      <w:marLeft w:val="0"/>
      <w:marRight w:val="0"/>
      <w:marTop w:val="0"/>
      <w:marBottom w:val="0"/>
      <w:divBdr>
        <w:top w:val="none" w:sz="0" w:space="0" w:color="auto"/>
        <w:left w:val="none" w:sz="0" w:space="0" w:color="auto"/>
        <w:bottom w:val="none" w:sz="0" w:space="0" w:color="auto"/>
        <w:right w:val="none" w:sz="0" w:space="0" w:color="auto"/>
      </w:divBdr>
      <w:divsChild>
        <w:div w:id="82344742">
          <w:marLeft w:val="0"/>
          <w:marRight w:val="0"/>
          <w:marTop w:val="0"/>
          <w:marBottom w:val="0"/>
          <w:divBdr>
            <w:top w:val="none" w:sz="0" w:space="0" w:color="auto"/>
            <w:left w:val="none" w:sz="0" w:space="0" w:color="auto"/>
            <w:bottom w:val="none" w:sz="0" w:space="0" w:color="auto"/>
            <w:right w:val="none" w:sz="0" w:space="0" w:color="auto"/>
          </w:divBdr>
        </w:div>
        <w:div w:id="87578862">
          <w:marLeft w:val="0"/>
          <w:marRight w:val="0"/>
          <w:marTop w:val="0"/>
          <w:marBottom w:val="0"/>
          <w:divBdr>
            <w:top w:val="none" w:sz="0" w:space="0" w:color="auto"/>
            <w:left w:val="none" w:sz="0" w:space="0" w:color="auto"/>
            <w:bottom w:val="none" w:sz="0" w:space="0" w:color="auto"/>
            <w:right w:val="none" w:sz="0" w:space="0" w:color="auto"/>
          </w:divBdr>
        </w:div>
        <w:div w:id="91319971">
          <w:marLeft w:val="0"/>
          <w:marRight w:val="0"/>
          <w:marTop w:val="0"/>
          <w:marBottom w:val="0"/>
          <w:divBdr>
            <w:top w:val="none" w:sz="0" w:space="0" w:color="auto"/>
            <w:left w:val="none" w:sz="0" w:space="0" w:color="auto"/>
            <w:bottom w:val="none" w:sz="0" w:space="0" w:color="auto"/>
            <w:right w:val="none" w:sz="0" w:space="0" w:color="auto"/>
          </w:divBdr>
        </w:div>
        <w:div w:id="387144890">
          <w:marLeft w:val="0"/>
          <w:marRight w:val="0"/>
          <w:marTop w:val="0"/>
          <w:marBottom w:val="0"/>
          <w:divBdr>
            <w:top w:val="none" w:sz="0" w:space="0" w:color="auto"/>
            <w:left w:val="none" w:sz="0" w:space="0" w:color="auto"/>
            <w:bottom w:val="none" w:sz="0" w:space="0" w:color="auto"/>
            <w:right w:val="none" w:sz="0" w:space="0" w:color="auto"/>
          </w:divBdr>
        </w:div>
        <w:div w:id="843711719">
          <w:marLeft w:val="0"/>
          <w:marRight w:val="0"/>
          <w:marTop w:val="0"/>
          <w:marBottom w:val="0"/>
          <w:divBdr>
            <w:top w:val="none" w:sz="0" w:space="0" w:color="auto"/>
            <w:left w:val="none" w:sz="0" w:space="0" w:color="auto"/>
            <w:bottom w:val="none" w:sz="0" w:space="0" w:color="auto"/>
            <w:right w:val="none" w:sz="0" w:space="0" w:color="auto"/>
          </w:divBdr>
        </w:div>
        <w:div w:id="1215039585">
          <w:marLeft w:val="0"/>
          <w:marRight w:val="0"/>
          <w:marTop w:val="0"/>
          <w:marBottom w:val="0"/>
          <w:divBdr>
            <w:top w:val="none" w:sz="0" w:space="0" w:color="auto"/>
            <w:left w:val="none" w:sz="0" w:space="0" w:color="auto"/>
            <w:bottom w:val="none" w:sz="0" w:space="0" w:color="auto"/>
            <w:right w:val="none" w:sz="0" w:space="0" w:color="auto"/>
          </w:divBdr>
        </w:div>
        <w:div w:id="1442722885">
          <w:marLeft w:val="0"/>
          <w:marRight w:val="0"/>
          <w:marTop w:val="0"/>
          <w:marBottom w:val="0"/>
          <w:divBdr>
            <w:top w:val="none" w:sz="0" w:space="0" w:color="auto"/>
            <w:left w:val="none" w:sz="0" w:space="0" w:color="auto"/>
            <w:bottom w:val="none" w:sz="0" w:space="0" w:color="auto"/>
            <w:right w:val="none" w:sz="0" w:space="0" w:color="auto"/>
          </w:divBdr>
        </w:div>
        <w:div w:id="1607074441">
          <w:marLeft w:val="0"/>
          <w:marRight w:val="0"/>
          <w:marTop w:val="0"/>
          <w:marBottom w:val="0"/>
          <w:divBdr>
            <w:top w:val="none" w:sz="0" w:space="0" w:color="auto"/>
            <w:left w:val="none" w:sz="0" w:space="0" w:color="auto"/>
            <w:bottom w:val="none" w:sz="0" w:space="0" w:color="auto"/>
            <w:right w:val="none" w:sz="0" w:space="0" w:color="auto"/>
          </w:divBdr>
        </w:div>
        <w:div w:id="1645160500">
          <w:marLeft w:val="0"/>
          <w:marRight w:val="0"/>
          <w:marTop w:val="0"/>
          <w:marBottom w:val="0"/>
          <w:divBdr>
            <w:top w:val="none" w:sz="0" w:space="0" w:color="auto"/>
            <w:left w:val="none" w:sz="0" w:space="0" w:color="auto"/>
            <w:bottom w:val="none" w:sz="0" w:space="0" w:color="auto"/>
            <w:right w:val="none" w:sz="0" w:space="0" w:color="auto"/>
          </w:divBdr>
        </w:div>
        <w:div w:id="1829832443">
          <w:marLeft w:val="0"/>
          <w:marRight w:val="0"/>
          <w:marTop w:val="0"/>
          <w:marBottom w:val="0"/>
          <w:divBdr>
            <w:top w:val="none" w:sz="0" w:space="0" w:color="auto"/>
            <w:left w:val="none" w:sz="0" w:space="0" w:color="auto"/>
            <w:bottom w:val="none" w:sz="0" w:space="0" w:color="auto"/>
            <w:right w:val="none" w:sz="0" w:space="0" w:color="auto"/>
          </w:divBdr>
        </w:div>
        <w:div w:id="2005085951">
          <w:marLeft w:val="0"/>
          <w:marRight w:val="0"/>
          <w:marTop w:val="0"/>
          <w:marBottom w:val="0"/>
          <w:divBdr>
            <w:top w:val="none" w:sz="0" w:space="0" w:color="auto"/>
            <w:left w:val="none" w:sz="0" w:space="0" w:color="auto"/>
            <w:bottom w:val="none" w:sz="0" w:space="0" w:color="auto"/>
            <w:right w:val="none" w:sz="0" w:space="0" w:color="auto"/>
          </w:divBdr>
        </w:div>
        <w:div w:id="2119594392">
          <w:marLeft w:val="0"/>
          <w:marRight w:val="0"/>
          <w:marTop w:val="0"/>
          <w:marBottom w:val="0"/>
          <w:divBdr>
            <w:top w:val="none" w:sz="0" w:space="0" w:color="auto"/>
            <w:left w:val="none" w:sz="0" w:space="0" w:color="auto"/>
            <w:bottom w:val="none" w:sz="0" w:space="0" w:color="auto"/>
            <w:right w:val="none" w:sz="0" w:space="0" w:color="auto"/>
          </w:divBdr>
        </w:div>
      </w:divsChild>
    </w:div>
    <w:div w:id="1323462959">
      <w:bodyDiv w:val="1"/>
      <w:marLeft w:val="0"/>
      <w:marRight w:val="0"/>
      <w:marTop w:val="0"/>
      <w:marBottom w:val="0"/>
      <w:divBdr>
        <w:top w:val="none" w:sz="0" w:space="0" w:color="auto"/>
        <w:left w:val="none" w:sz="0" w:space="0" w:color="auto"/>
        <w:bottom w:val="none" w:sz="0" w:space="0" w:color="auto"/>
        <w:right w:val="none" w:sz="0" w:space="0" w:color="auto"/>
      </w:divBdr>
    </w:div>
    <w:div w:id="1362975479">
      <w:bodyDiv w:val="1"/>
      <w:marLeft w:val="0"/>
      <w:marRight w:val="0"/>
      <w:marTop w:val="0"/>
      <w:marBottom w:val="0"/>
      <w:divBdr>
        <w:top w:val="none" w:sz="0" w:space="0" w:color="auto"/>
        <w:left w:val="none" w:sz="0" w:space="0" w:color="auto"/>
        <w:bottom w:val="none" w:sz="0" w:space="0" w:color="auto"/>
        <w:right w:val="none" w:sz="0" w:space="0" w:color="auto"/>
      </w:divBdr>
      <w:divsChild>
        <w:div w:id="643391707">
          <w:marLeft w:val="0"/>
          <w:marRight w:val="0"/>
          <w:marTop w:val="0"/>
          <w:marBottom w:val="0"/>
          <w:divBdr>
            <w:top w:val="none" w:sz="0" w:space="0" w:color="auto"/>
            <w:left w:val="none" w:sz="0" w:space="0" w:color="auto"/>
            <w:bottom w:val="none" w:sz="0" w:space="0" w:color="auto"/>
            <w:right w:val="none" w:sz="0" w:space="0" w:color="auto"/>
          </w:divBdr>
        </w:div>
        <w:div w:id="779029757">
          <w:marLeft w:val="0"/>
          <w:marRight w:val="0"/>
          <w:marTop w:val="0"/>
          <w:marBottom w:val="0"/>
          <w:divBdr>
            <w:top w:val="none" w:sz="0" w:space="0" w:color="auto"/>
            <w:left w:val="none" w:sz="0" w:space="0" w:color="auto"/>
            <w:bottom w:val="none" w:sz="0" w:space="0" w:color="auto"/>
            <w:right w:val="none" w:sz="0" w:space="0" w:color="auto"/>
          </w:divBdr>
        </w:div>
        <w:div w:id="1003049407">
          <w:marLeft w:val="0"/>
          <w:marRight w:val="0"/>
          <w:marTop w:val="0"/>
          <w:marBottom w:val="0"/>
          <w:divBdr>
            <w:top w:val="none" w:sz="0" w:space="0" w:color="auto"/>
            <w:left w:val="none" w:sz="0" w:space="0" w:color="auto"/>
            <w:bottom w:val="none" w:sz="0" w:space="0" w:color="auto"/>
            <w:right w:val="none" w:sz="0" w:space="0" w:color="auto"/>
          </w:divBdr>
        </w:div>
        <w:div w:id="1468426779">
          <w:marLeft w:val="0"/>
          <w:marRight w:val="0"/>
          <w:marTop w:val="0"/>
          <w:marBottom w:val="0"/>
          <w:divBdr>
            <w:top w:val="none" w:sz="0" w:space="0" w:color="auto"/>
            <w:left w:val="none" w:sz="0" w:space="0" w:color="auto"/>
            <w:bottom w:val="none" w:sz="0" w:space="0" w:color="auto"/>
            <w:right w:val="none" w:sz="0" w:space="0" w:color="auto"/>
          </w:divBdr>
        </w:div>
      </w:divsChild>
    </w:div>
    <w:div w:id="1587574686">
      <w:bodyDiv w:val="1"/>
      <w:marLeft w:val="0"/>
      <w:marRight w:val="0"/>
      <w:marTop w:val="0"/>
      <w:marBottom w:val="0"/>
      <w:divBdr>
        <w:top w:val="none" w:sz="0" w:space="0" w:color="auto"/>
        <w:left w:val="none" w:sz="0" w:space="0" w:color="auto"/>
        <w:bottom w:val="none" w:sz="0" w:space="0" w:color="auto"/>
        <w:right w:val="none" w:sz="0" w:space="0" w:color="auto"/>
      </w:divBdr>
    </w:div>
    <w:div w:id="1590893372">
      <w:bodyDiv w:val="1"/>
      <w:marLeft w:val="0"/>
      <w:marRight w:val="0"/>
      <w:marTop w:val="0"/>
      <w:marBottom w:val="0"/>
      <w:divBdr>
        <w:top w:val="none" w:sz="0" w:space="0" w:color="auto"/>
        <w:left w:val="none" w:sz="0" w:space="0" w:color="auto"/>
        <w:bottom w:val="none" w:sz="0" w:space="0" w:color="auto"/>
        <w:right w:val="none" w:sz="0" w:space="0" w:color="auto"/>
      </w:divBdr>
    </w:div>
    <w:div w:id="1798520939">
      <w:bodyDiv w:val="1"/>
      <w:marLeft w:val="0"/>
      <w:marRight w:val="0"/>
      <w:marTop w:val="0"/>
      <w:marBottom w:val="0"/>
      <w:divBdr>
        <w:top w:val="none" w:sz="0" w:space="0" w:color="auto"/>
        <w:left w:val="none" w:sz="0" w:space="0" w:color="auto"/>
        <w:bottom w:val="none" w:sz="0" w:space="0" w:color="auto"/>
        <w:right w:val="none" w:sz="0" w:space="0" w:color="auto"/>
      </w:divBdr>
      <w:divsChild>
        <w:div w:id="1951817033">
          <w:marLeft w:val="0"/>
          <w:marRight w:val="0"/>
          <w:marTop w:val="15"/>
          <w:marBottom w:val="0"/>
          <w:divBdr>
            <w:top w:val="single" w:sz="48" w:space="0" w:color="auto"/>
            <w:left w:val="single" w:sz="48" w:space="0" w:color="auto"/>
            <w:bottom w:val="single" w:sz="48" w:space="0" w:color="auto"/>
            <w:right w:val="single" w:sz="48" w:space="0" w:color="auto"/>
          </w:divBdr>
          <w:divsChild>
            <w:div w:id="2067872378">
              <w:marLeft w:val="0"/>
              <w:marRight w:val="0"/>
              <w:marTop w:val="0"/>
              <w:marBottom w:val="0"/>
              <w:divBdr>
                <w:top w:val="none" w:sz="0" w:space="0" w:color="auto"/>
                <w:left w:val="none" w:sz="0" w:space="0" w:color="auto"/>
                <w:bottom w:val="none" w:sz="0" w:space="0" w:color="auto"/>
                <w:right w:val="none" w:sz="0" w:space="0" w:color="auto"/>
              </w:divBdr>
              <w:divsChild>
                <w:div w:id="260724392">
                  <w:marLeft w:val="0"/>
                  <w:marRight w:val="0"/>
                  <w:marTop w:val="0"/>
                  <w:marBottom w:val="0"/>
                  <w:divBdr>
                    <w:top w:val="none" w:sz="0" w:space="0" w:color="auto"/>
                    <w:left w:val="none" w:sz="0" w:space="0" w:color="auto"/>
                    <w:bottom w:val="none" w:sz="0" w:space="0" w:color="auto"/>
                    <w:right w:val="none" w:sz="0" w:space="0" w:color="auto"/>
                  </w:divBdr>
                </w:div>
                <w:div w:id="326322711">
                  <w:marLeft w:val="0"/>
                  <w:marRight w:val="0"/>
                  <w:marTop w:val="0"/>
                  <w:marBottom w:val="0"/>
                  <w:divBdr>
                    <w:top w:val="none" w:sz="0" w:space="0" w:color="auto"/>
                    <w:left w:val="none" w:sz="0" w:space="0" w:color="auto"/>
                    <w:bottom w:val="none" w:sz="0" w:space="0" w:color="auto"/>
                    <w:right w:val="none" w:sz="0" w:space="0" w:color="auto"/>
                  </w:divBdr>
                </w:div>
                <w:div w:id="388650185">
                  <w:marLeft w:val="0"/>
                  <w:marRight w:val="0"/>
                  <w:marTop w:val="0"/>
                  <w:marBottom w:val="0"/>
                  <w:divBdr>
                    <w:top w:val="none" w:sz="0" w:space="0" w:color="auto"/>
                    <w:left w:val="none" w:sz="0" w:space="0" w:color="auto"/>
                    <w:bottom w:val="none" w:sz="0" w:space="0" w:color="auto"/>
                    <w:right w:val="none" w:sz="0" w:space="0" w:color="auto"/>
                  </w:divBdr>
                </w:div>
                <w:div w:id="391537679">
                  <w:marLeft w:val="0"/>
                  <w:marRight w:val="0"/>
                  <w:marTop w:val="0"/>
                  <w:marBottom w:val="0"/>
                  <w:divBdr>
                    <w:top w:val="none" w:sz="0" w:space="0" w:color="auto"/>
                    <w:left w:val="none" w:sz="0" w:space="0" w:color="auto"/>
                    <w:bottom w:val="none" w:sz="0" w:space="0" w:color="auto"/>
                    <w:right w:val="none" w:sz="0" w:space="0" w:color="auto"/>
                  </w:divBdr>
                </w:div>
                <w:div w:id="595134380">
                  <w:marLeft w:val="0"/>
                  <w:marRight w:val="0"/>
                  <w:marTop w:val="0"/>
                  <w:marBottom w:val="0"/>
                  <w:divBdr>
                    <w:top w:val="none" w:sz="0" w:space="0" w:color="auto"/>
                    <w:left w:val="none" w:sz="0" w:space="0" w:color="auto"/>
                    <w:bottom w:val="none" w:sz="0" w:space="0" w:color="auto"/>
                    <w:right w:val="none" w:sz="0" w:space="0" w:color="auto"/>
                  </w:divBdr>
                </w:div>
                <w:div w:id="597755158">
                  <w:marLeft w:val="0"/>
                  <w:marRight w:val="0"/>
                  <w:marTop w:val="0"/>
                  <w:marBottom w:val="0"/>
                  <w:divBdr>
                    <w:top w:val="none" w:sz="0" w:space="0" w:color="auto"/>
                    <w:left w:val="none" w:sz="0" w:space="0" w:color="auto"/>
                    <w:bottom w:val="none" w:sz="0" w:space="0" w:color="auto"/>
                    <w:right w:val="none" w:sz="0" w:space="0" w:color="auto"/>
                  </w:divBdr>
                </w:div>
                <w:div w:id="830950872">
                  <w:marLeft w:val="0"/>
                  <w:marRight w:val="0"/>
                  <w:marTop w:val="0"/>
                  <w:marBottom w:val="0"/>
                  <w:divBdr>
                    <w:top w:val="none" w:sz="0" w:space="0" w:color="auto"/>
                    <w:left w:val="none" w:sz="0" w:space="0" w:color="auto"/>
                    <w:bottom w:val="none" w:sz="0" w:space="0" w:color="auto"/>
                    <w:right w:val="none" w:sz="0" w:space="0" w:color="auto"/>
                  </w:divBdr>
                </w:div>
                <w:div w:id="1072628495">
                  <w:marLeft w:val="0"/>
                  <w:marRight w:val="0"/>
                  <w:marTop w:val="0"/>
                  <w:marBottom w:val="0"/>
                  <w:divBdr>
                    <w:top w:val="none" w:sz="0" w:space="0" w:color="auto"/>
                    <w:left w:val="none" w:sz="0" w:space="0" w:color="auto"/>
                    <w:bottom w:val="none" w:sz="0" w:space="0" w:color="auto"/>
                    <w:right w:val="none" w:sz="0" w:space="0" w:color="auto"/>
                  </w:divBdr>
                </w:div>
                <w:div w:id="1357925888">
                  <w:marLeft w:val="0"/>
                  <w:marRight w:val="0"/>
                  <w:marTop w:val="0"/>
                  <w:marBottom w:val="0"/>
                  <w:divBdr>
                    <w:top w:val="none" w:sz="0" w:space="0" w:color="auto"/>
                    <w:left w:val="none" w:sz="0" w:space="0" w:color="auto"/>
                    <w:bottom w:val="none" w:sz="0" w:space="0" w:color="auto"/>
                    <w:right w:val="none" w:sz="0" w:space="0" w:color="auto"/>
                  </w:divBdr>
                </w:div>
                <w:div w:id="1463353468">
                  <w:marLeft w:val="0"/>
                  <w:marRight w:val="0"/>
                  <w:marTop w:val="0"/>
                  <w:marBottom w:val="0"/>
                  <w:divBdr>
                    <w:top w:val="none" w:sz="0" w:space="0" w:color="auto"/>
                    <w:left w:val="none" w:sz="0" w:space="0" w:color="auto"/>
                    <w:bottom w:val="none" w:sz="0" w:space="0" w:color="auto"/>
                    <w:right w:val="none" w:sz="0" w:space="0" w:color="auto"/>
                  </w:divBdr>
                </w:div>
                <w:div w:id="1525946163">
                  <w:marLeft w:val="0"/>
                  <w:marRight w:val="0"/>
                  <w:marTop w:val="0"/>
                  <w:marBottom w:val="0"/>
                  <w:divBdr>
                    <w:top w:val="none" w:sz="0" w:space="0" w:color="auto"/>
                    <w:left w:val="none" w:sz="0" w:space="0" w:color="auto"/>
                    <w:bottom w:val="none" w:sz="0" w:space="0" w:color="auto"/>
                    <w:right w:val="none" w:sz="0" w:space="0" w:color="auto"/>
                  </w:divBdr>
                </w:div>
                <w:div w:id="1677616736">
                  <w:marLeft w:val="0"/>
                  <w:marRight w:val="0"/>
                  <w:marTop w:val="0"/>
                  <w:marBottom w:val="0"/>
                  <w:divBdr>
                    <w:top w:val="none" w:sz="0" w:space="0" w:color="auto"/>
                    <w:left w:val="none" w:sz="0" w:space="0" w:color="auto"/>
                    <w:bottom w:val="none" w:sz="0" w:space="0" w:color="auto"/>
                    <w:right w:val="none" w:sz="0" w:space="0" w:color="auto"/>
                  </w:divBdr>
                </w:div>
                <w:div w:id="1770616698">
                  <w:marLeft w:val="0"/>
                  <w:marRight w:val="0"/>
                  <w:marTop w:val="0"/>
                  <w:marBottom w:val="0"/>
                  <w:divBdr>
                    <w:top w:val="none" w:sz="0" w:space="0" w:color="auto"/>
                    <w:left w:val="none" w:sz="0" w:space="0" w:color="auto"/>
                    <w:bottom w:val="none" w:sz="0" w:space="0" w:color="auto"/>
                    <w:right w:val="none" w:sz="0" w:space="0" w:color="auto"/>
                  </w:divBdr>
                </w:div>
                <w:div w:id="1912424068">
                  <w:marLeft w:val="0"/>
                  <w:marRight w:val="0"/>
                  <w:marTop w:val="0"/>
                  <w:marBottom w:val="0"/>
                  <w:divBdr>
                    <w:top w:val="none" w:sz="0" w:space="0" w:color="auto"/>
                    <w:left w:val="none" w:sz="0" w:space="0" w:color="auto"/>
                    <w:bottom w:val="none" w:sz="0" w:space="0" w:color="auto"/>
                    <w:right w:val="none" w:sz="0" w:space="0" w:color="auto"/>
                  </w:divBdr>
                </w:div>
                <w:div w:id="2010935994">
                  <w:marLeft w:val="0"/>
                  <w:marRight w:val="0"/>
                  <w:marTop w:val="0"/>
                  <w:marBottom w:val="0"/>
                  <w:divBdr>
                    <w:top w:val="none" w:sz="0" w:space="0" w:color="auto"/>
                    <w:left w:val="none" w:sz="0" w:space="0" w:color="auto"/>
                    <w:bottom w:val="none" w:sz="0" w:space="0" w:color="auto"/>
                    <w:right w:val="none" w:sz="0" w:space="0" w:color="auto"/>
                  </w:divBdr>
                </w:div>
                <w:div w:id="2072804133">
                  <w:marLeft w:val="0"/>
                  <w:marRight w:val="0"/>
                  <w:marTop w:val="0"/>
                  <w:marBottom w:val="0"/>
                  <w:divBdr>
                    <w:top w:val="none" w:sz="0" w:space="0" w:color="auto"/>
                    <w:left w:val="none" w:sz="0" w:space="0" w:color="auto"/>
                    <w:bottom w:val="none" w:sz="0" w:space="0" w:color="auto"/>
                    <w:right w:val="none" w:sz="0" w:space="0" w:color="auto"/>
                  </w:divBdr>
                </w:div>
                <w:div w:id="2109815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503071">
      <w:bodyDiv w:val="1"/>
      <w:marLeft w:val="0"/>
      <w:marRight w:val="0"/>
      <w:marTop w:val="0"/>
      <w:marBottom w:val="0"/>
      <w:divBdr>
        <w:top w:val="none" w:sz="0" w:space="0" w:color="auto"/>
        <w:left w:val="none" w:sz="0" w:space="0" w:color="auto"/>
        <w:bottom w:val="none" w:sz="0" w:space="0" w:color="auto"/>
        <w:right w:val="none" w:sz="0" w:space="0" w:color="auto"/>
      </w:divBdr>
      <w:divsChild>
        <w:div w:id="133839650">
          <w:marLeft w:val="0"/>
          <w:marRight w:val="0"/>
          <w:marTop w:val="0"/>
          <w:marBottom w:val="0"/>
          <w:divBdr>
            <w:top w:val="none" w:sz="0" w:space="0" w:color="auto"/>
            <w:left w:val="none" w:sz="0" w:space="0" w:color="auto"/>
            <w:bottom w:val="none" w:sz="0" w:space="0" w:color="auto"/>
            <w:right w:val="none" w:sz="0" w:space="0" w:color="auto"/>
          </w:divBdr>
        </w:div>
        <w:div w:id="171841182">
          <w:marLeft w:val="0"/>
          <w:marRight w:val="0"/>
          <w:marTop w:val="0"/>
          <w:marBottom w:val="0"/>
          <w:divBdr>
            <w:top w:val="none" w:sz="0" w:space="0" w:color="auto"/>
            <w:left w:val="none" w:sz="0" w:space="0" w:color="auto"/>
            <w:bottom w:val="none" w:sz="0" w:space="0" w:color="auto"/>
            <w:right w:val="none" w:sz="0" w:space="0" w:color="auto"/>
          </w:divBdr>
        </w:div>
        <w:div w:id="266277282">
          <w:marLeft w:val="0"/>
          <w:marRight w:val="0"/>
          <w:marTop w:val="0"/>
          <w:marBottom w:val="0"/>
          <w:divBdr>
            <w:top w:val="none" w:sz="0" w:space="0" w:color="auto"/>
            <w:left w:val="none" w:sz="0" w:space="0" w:color="auto"/>
            <w:bottom w:val="none" w:sz="0" w:space="0" w:color="auto"/>
            <w:right w:val="none" w:sz="0" w:space="0" w:color="auto"/>
          </w:divBdr>
        </w:div>
        <w:div w:id="539243872">
          <w:marLeft w:val="0"/>
          <w:marRight w:val="0"/>
          <w:marTop w:val="0"/>
          <w:marBottom w:val="0"/>
          <w:divBdr>
            <w:top w:val="none" w:sz="0" w:space="0" w:color="auto"/>
            <w:left w:val="none" w:sz="0" w:space="0" w:color="auto"/>
            <w:bottom w:val="none" w:sz="0" w:space="0" w:color="auto"/>
            <w:right w:val="none" w:sz="0" w:space="0" w:color="auto"/>
          </w:divBdr>
        </w:div>
        <w:div w:id="880822742">
          <w:marLeft w:val="0"/>
          <w:marRight w:val="0"/>
          <w:marTop w:val="0"/>
          <w:marBottom w:val="0"/>
          <w:divBdr>
            <w:top w:val="none" w:sz="0" w:space="0" w:color="auto"/>
            <w:left w:val="none" w:sz="0" w:space="0" w:color="auto"/>
            <w:bottom w:val="none" w:sz="0" w:space="0" w:color="auto"/>
            <w:right w:val="none" w:sz="0" w:space="0" w:color="auto"/>
          </w:divBdr>
        </w:div>
        <w:div w:id="887297739">
          <w:marLeft w:val="0"/>
          <w:marRight w:val="0"/>
          <w:marTop w:val="0"/>
          <w:marBottom w:val="0"/>
          <w:divBdr>
            <w:top w:val="none" w:sz="0" w:space="0" w:color="auto"/>
            <w:left w:val="none" w:sz="0" w:space="0" w:color="auto"/>
            <w:bottom w:val="none" w:sz="0" w:space="0" w:color="auto"/>
            <w:right w:val="none" w:sz="0" w:space="0" w:color="auto"/>
          </w:divBdr>
        </w:div>
        <w:div w:id="1006981059">
          <w:marLeft w:val="0"/>
          <w:marRight w:val="0"/>
          <w:marTop w:val="0"/>
          <w:marBottom w:val="0"/>
          <w:divBdr>
            <w:top w:val="none" w:sz="0" w:space="0" w:color="auto"/>
            <w:left w:val="none" w:sz="0" w:space="0" w:color="auto"/>
            <w:bottom w:val="none" w:sz="0" w:space="0" w:color="auto"/>
            <w:right w:val="none" w:sz="0" w:space="0" w:color="auto"/>
          </w:divBdr>
        </w:div>
        <w:div w:id="1134912059">
          <w:marLeft w:val="0"/>
          <w:marRight w:val="0"/>
          <w:marTop w:val="0"/>
          <w:marBottom w:val="0"/>
          <w:divBdr>
            <w:top w:val="none" w:sz="0" w:space="0" w:color="auto"/>
            <w:left w:val="none" w:sz="0" w:space="0" w:color="auto"/>
            <w:bottom w:val="none" w:sz="0" w:space="0" w:color="auto"/>
            <w:right w:val="none" w:sz="0" w:space="0" w:color="auto"/>
          </w:divBdr>
        </w:div>
        <w:div w:id="1182083474">
          <w:marLeft w:val="0"/>
          <w:marRight w:val="0"/>
          <w:marTop w:val="0"/>
          <w:marBottom w:val="0"/>
          <w:divBdr>
            <w:top w:val="none" w:sz="0" w:space="0" w:color="auto"/>
            <w:left w:val="none" w:sz="0" w:space="0" w:color="auto"/>
            <w:bottom w:val="none" w:sz="0" w:space="0" w:color="auto"/>
            <w:right w:val="none" w:sz="0" w:space="0" w:color="auto"/>
          </w:divBdr>
        </w:div>
        <w:div w:id="1221868543">
          <w:marLeft w:val="0"/>
          <w:marRight w:val="0"/>
          <w:marTop w:val="0"/>
          <w:marBottom w:val="0"/>
          <w:divBdr>
            <w:top w:val="none" w:sz="0" w:space="0" w:color="auto"/>
            <w:left w:val="none" w:sz="0" w:space="0" w:color="auto"/>
            <w:bottom w:val="none" w:sz="0" w:space="0" w:color="auto"/>
            <w:right w:val="none" w:sz="0" w:space="0" w:color="auto"/>
          </w:divBdr>
        </w:div>
        <w:div w:id="1561940187">
          <w:marLeft w:val="0"/>
          <w:marRight w:val="0"/>
          <w:marTop w:val="0"/>
          <w:marBottom w:val="0"/>
          <w:divBdr>
            <w:top w:val="none" w:sz="0" w:space="0" w:color="auto"/>
            <w:left w:val="none" w:sz="0" w:space="0" w:color="auto"/>
            <w:bottom w:val="none" w:sz="0" w:space="0" w:color="auto"/>
            <w:right w:val="none" w:sz="0" w:space="0" w:color="auto"/>
          </w:divBdr>
        </w:div>
        <w:div w:id="1639912885">
          <w:marLeft w:val="0"/>
          <w:marRight w:val="0"/>
          <w:marTop w:val="0"/>
          <w:marBottom w:val="0"/>
          <w:divBdr>
            <w:top w:val="none" w:sz="0" w:space="0" w:color="auto"/>
            <w:left w:val="none" w:sz="0" w:space="0" w:color="auto"/>
            <w:bottom w:val="none" w:sz="0" w:space="0" w:color="auto"/>
            <w:right w:val="none" w:sz="0" w:space="0" w:color="auto"/>
          </w:divBdr>
        </w:div>
        <w:div w:id="1880822748">
          <w:marLeft w:val="0"/>
          <w:marRight w:val="0"/>
          <w:marTop w:val="0"/>
          <w:marBottom w:val="0"/>
          <w:divBdr>
            <w:top w:val="none" w:sz="0" w:space="0" w:color="auto"/>
            <w:left w:val="none" w:sz="0" w:space="0" w:color="auto"/>
            <w:bottom w:val="none" w:sz="0" w:space="0" w:color="auto"/>
            <w:right w:val="none" w:sz="0" w:space="0" w:color="auto"/>
          </w:divBdr>
        </w:div>
        <w:div w:id="2030790261">
          <w:marLeft w:val="0"/>
          <w:marRight w:val="0"/>
          <w:marTop w:val="0"/>
          <w:marBottom w:val="0"/>
          <w:divBdr>
            <w:top w:val="none" w:sz="0" w:space="0" w:color="auto"/>
            <w:left w:val="none" w:sz="0" w:space="0" w:color="auto"/>
            <w:bottom w:val="none" w:sz="0" w:space="0" w:color="auto"/>
            <w:right w:val="none" w:sz="0" w:space="0" w:color="auto"/>
          </w:divBdr>
        </w:div>
        <w:div w:id="2092266610">
          <w:marLeft w:val="0"/>
          <w:marRight w:val="0"/>
          <w:marTop w:val="0"/>
          <w:marBottom w:val="0"/>
          <w:divBdr>
            <w:top w:val="none" w:sz="0" w:space="0" w:color="auto"/>
            <w:left w:val="none" w:sz="0" w:space="0" w:color="auto"/>
            <w:bottom w:val="none" w:sz="0" w:space="0" w:color="auto"/>
            <w:right w:val="none" w:sz="0" w:space="0" w:color="auto"/>
          </w:divBdr>
        </w:div>
      </w:divsChild>
    </w:div>
    <w:div w:id="2020229992">
      <w:bodyDiv w:val="1"/>
      <w:marLeft w:val="0"/>
      <w:marRight w:val="0"/>
      <w:marTop w:val="0"/>
      <w:marBottom w:val="0"/>
      <w:divBdr>
        <w:top w:val="none" w:sz="0" w:space="0" w:color="auto"/>
        <w:left w:val="none" w:sz="0" w:space="0" w:color="auto"/>
        <w:bottom w:val="none" w:sz="0" w:space="0" w:color="auto"/>
        <w:right w:val="none" w:sz="0" w:space="0" w:color="auto"/>
      </w:divBdr>
      <w:divsChild>
        <w:div w:id="389690611">
          <w:marLeft w:val="0"/>
          <w:marRight w:val="0"/>
          <w:marTop w:val="0"/>
          <w:marBottom w:val="0"/>
          <w:divBdr>
            <w:top w:val="none" w:sz="0" w:space="0" w:color="auto"/>
            <w:left w:val="none" w:sz="0" w:space="0" w:color="auto"/>
            <w:bottom w:val="none" w:sz="0" w:space="0" w:color="auto"/>
            <w:right w:val="none" w:sz="0" w:space="0" w:color="auto"/>
          </w:divBdr>
        </w:div>
        <w:div w:id="645744704">
          <w:marLeft w:val="0"/>
          <w:marRight w:val="0"/>
          <w:marTop w:val="0"/>
          <w:marBottom w:val="0"/>
          <w:divBdr>
            <w:top w:val="none" w:sz="0" w:space="0" w:color="auto"/>
            <w:left w:val="none" w:sz="0" w:space="0" w:color="auto"/>
            <w:bottom w:val="none" w:sz="0" w:space="0" w:color="auto"/>
            <w:right w:val="none" w:sz="0" w:space="0" w:color="auto"/>
          </w:divBdr>
        </w:div>
        <w:div w:id="998507377">
          <w:marLeft w:val="0"/>
          <w:marRight w:val="0"/>
          <w:marTop w:val="0"/>
          <w:marBottom w:val="0"/>
          <w:divBdr>
            <w:top w:val="none" w:sz="0" w:space="0" w:color="auto"/>
            <w:left w:val="none" w:sz="0" w:space="0" w:color="auto"/>
            <w:bottom w:val="none" w:sz="0" w:space="0" w:color="auto"/>
            <w:right w:val="none" w:sz="0" w:space="0" w:color="auto"/>
          </w:divBdr>
        </w:div>
        <w:div w:id="1401514309">
          <w:marLeft w:val="0"/>
          <w:marRight w:val="0"/>
          <w:marTop w:val="0"/>
          <w:marBottom w:val="0"/>
          <w:divBdr>
            <w:top w:val="none" w:sz="0" w:space="0" w:color="auto"/>
            <w:left w:val="none" w:sz="0" w:space="0" w:color="auto"/>
            <w:bottom w:val="none" w:sz="0" w:space="0" w:color="auto"/>
            <w:right w:val="none" w:sz="0" w:space="0" w:color="auto"/>
          </w:divBdr>
        </w:div>
        <w:div w:id="140949796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12</Pages>
  <Words>3331</Words>
  <Characters>17992</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hospital</dc:creator>
  <cp:keywords/>
  <dc:description/>
  <cp:lastModifiedBy>PMS</cp:lastModifiedBy>
  <cp:revision>3</cp:revision>
  <cp:lastPrinted>2024-01-30T19:27:00Z</cp:lastPrinted>
  <dcterms:created xsi:type="dcterms:W3CDTF">2024-01-31T18:40:00Z</dcterms:created>
  <dcterms:modified xsi:type="dcterms:W3CDTF">2024-08-01T10:31:00Z</dcterms:modified>
</cp:coreProperties>
</file>